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7" w:rsidRPr="008931A1" w:rsidRDefault="008931A1" w:rsidP="00FC0DD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8C7">
        <w:rPr>
          <w:rFonts w:ascii="Times New Roman" w:hAnsi="Times New Roman"/>
          <w:b/>
          <w:sz w:val="24"/>
          <w:szCs w:val="24"/>
        </w:rPr>
        <w:t xml:space="preserve"> </w:t>
      </w:r>
    </w:p>
    <w:p w:rsidR="00477299" w:rsidRDefault="00477299" w:rsidP="0047729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477299" w:rsidRDefault="0047729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Default="004B5F39" w:rsidP="00893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931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="00684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="008931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B97F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684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.201</w:t>
      </w:r>
      <w:r w:rsidR="00B97F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8931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8931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E21B1" w:rsidRPr="007F08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="00B97F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/</w:t>
      </w:r>
      <w:r w:rsidR="003E21B1" w:rsidRPr="007F08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="00A078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="008931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DE70CB" w:rsidRPr="00DE70CB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>(в редакции решения Совета депутатов муниципального округа Молжаниновский в городе Москве от 1</w:t>
      </w:r>
      <w:r w:rsidR="00DE70CB">
        <w:rPr>
          <w:rFonts w:ascii="Times New Roman" w:hAnsi="Times New Roman"/>
          <w:sz w:val="28"/>
          <w:szCs w:val="28"/>
        </w:rPr>
        <w:t>3</w:t>
      </w:r>
      <w:r w:rsidR="00DE70CB" w:rsidRPr="00F511A3">
        <w:rPr>
          <w:rFonts w:ascii="Times New Roman" w:hAnsi="Times New Roman"/>
          <w:sz w:val="28"/>
          <w:szCs w:val="28"/>
        </w:rPr>
        <w:t>.02.201</w:t>
      </w:r>
      <w:r w:rsidR="00DE70CB">
        <w:rPr>
          <w:rFonts w:ascii="Times New Roman" w:hAnsi="Times New Roman"/>
          <w:sz w:val="28"/>
          <w:szCs w:val="28"/>
        </w:rPr>
        <w:t>8</w:t>
      </w:r>
      <w:r w:rsidR="00DE70CB" w:rsidRPr="00F511A3">
        <w:rPr>
          <w:rFonts w:ascii="Times New Roman" w:hAnsi="Times New Roman"/>
          <w:sz w:val="28"/>
          <w:szCs w:val="28"/>
        </w:rPr>
        <w:t>№</w:t>
      </w:r>
      <w:r w:rsidR="00DE70CB">
        <w:rPr>
          <w:rFonts w:ascii="Times New Roman" w:hAnsi="Times New Roman"/>
          <w:sz w:val="28"/>
          <w:szCs w:val="28"/>
        </w:rPr>
        <w:t>82</w:t>
      </w:r>
      <w:r w:rsidR="00DE70CB" w:rsidRPr="00F511A3">
        <w:rPr>
          <w:rFonts w:ascii="Times New Roman" w:hAnsi="Times New Roman"/>
          <w:sz w:val="28"/>
          <w:szCs w:val="28"/>
        </w:rPr>
        <w:t>/</w:t>
      </w:r>
      <w:r w:rsidR="00DE70CB">
        <w:rPr>
          <w:rFonts w:ascii="Times New Roman" w:hAnsi="Times New Roman"/>
          <w:sz w:val="28"/>
          <w:szCs w:val="28"/>
        </w:rPr>
        <w:t>10</w:t>
      </w:r>
      <w:r w:rsidR="00DE70CB" w:rsidRPr="00F511A3">
        <w:rPr>
          <w:rFonts w:ascii="Times New Roman" w:hAnsi="Times New Roman"/>
          <w:sz w:val="28"/>
          <w:szCs w:val="28"/>
        </w:rPr>
        <w:t>М</w:t>
      </w:r>
      <w:r w:rsidR="000B4A8D" w:rsidRPr="000B4A8D">
        <w:rPr>
          <w:rFonts w:ascii="Times New Roman" w:hAnsi="Times New Roman"/>
          <w:sz w:val="28"/>
          <w:szCs w:val="28"/>
        </w:rPr>
        <w:t>)</w:t>
      </w:r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FE2032" w:rsidRPr="00F511A3" w:rsidRDefault="00FE2032" w:rsidP="00FE2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Pr="0055749C">
        <w:rPr>
          <w:rFonts w:ascii="Times New Roman" w:hAnsi="Times New Roman"/>
          <w:sz w:val="28"/>
          <w:szCs w:val="28"/>
        </w:rPr>
        <w:t xml:space="preserve">Распределить </w:t>
      </w:r>
      <w:r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Молжаниновский в городе Москве, сложившийся  по состоянию на 1 января 2018 года в объеме </w:t>
      </w:r>
      <w:r w:rsidR="0096315C">
        <w:rPr>
          <w:rFonts w:ascii="Times New Roman" w:hAnsi="Times New Roman"/>
          <w:sz w:val="28"/>
          <w:szCs w:val="28"/>
        </w:rPr>
        <w:t>355</w:t>
      </w:r>
      <w:r>
        <w:rPr>
          <w:rFonts w:ascii="Times New Roman" w:hAnsi="Times New Roman"/>
          <w:sz w:val="28"/>
          <w:szCs w:val="28"/>
        </w:rPr>
        <w:t>,0 тыс. рублей;</w:t>
      </w:r>
    </w:p>
    <w:p w:rsidR="00FE2032" w:rsidRDefault="00E210D2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    округа Молжаниновский в городе Москве в сумме  </w:t>
      </w:r>
      <w:r w:rsidR="00DE70CB">
        <w:rPr>
          <w:rFonts w:ascii="Times New Roman" w:hAnsi="Times New Roman"/>
          <w:sz w:val="28"/>
          <w:szCs w:val="28"/>
        </w:rPr>
        <w:t>37</w:t>
      </w:r>
      <w:r w:rsidR="0096315C">
        <w:rPr>
          <w:rFonts w:ascii="Times New Roman" w:hAnsi="Times New Roman"/>
          <w:sz w:val="28"/>
          <w:szCs w:val="28"/>
        </w:rPr>
        <w:t>918,5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F078E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Молжаниновский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96315C">
        <w:rPr>
          <w:rFonts w:ascii="Times New Roman" w:hAnsi="Times New Roman"/>
          <w:sz w:val="28"/>
          <w:szCs w:val="28"/>
        </w:rPr>
        <w:t>2005</w:t>
      </w:r>
      <w:r w:rsidR="00FE2032">
        <w:rPr>
          <w:rFonts w:ascii="Times New Roman" w:hAnsi="Times New Roman"/>
          <w:sz w:val="28"/>
          <w:szCs w:val="28"/>
        </w:rPr>
        <w:t>,0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9C58A2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.Опубликовать настоящее решение в газете «Муниципальные Молжаниновские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данного решения  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Молжаниновский в городе Москве  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В.Третьякова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315C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1C6BEE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96315C">
        <w:rPr>
          <w:rFonts w:ascii="Times New Roman" w:hAnsi="Times New Roman"/>
          <w:b/>
          <w:sz w:val="28"/>
          <w:szCs w:val="28"/>
        </w:rPr>
        <w:t>В.В.Третьяков</w:t>
      </w:r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7D6C" w:rsidRPr="007F1DB8" w:rsidRDefault="00BD7D28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4DAC">
        <w:rPr>
          <w:rFonts w:ascii="Times New Roman" w:hAnsi="Times New Roman"/>
        </w:rPr>
        <w:t xml:space="preserve"> </w:t>
      </w:r>
      <w:r w:rsidR="00A77D6C">
        <w:rPr>
          <w:rFonts w:ascii="Times New Roman" w:hAnsi="Times New Roman"/>
        </w:rPr>
        <w:t xml:space="preserve"> </w:t>
      </w:r>
      <w:r w:rsidR="00A77D6C" w:rsidRPr="007F1DB8">
        <w:rPr>
          <w:rFonts w:ascii="Times New Roman" w:hAnsi="Times New Roman"/>
        </w:rPr>
        <w:t xml:space="preserve">Приложение </w:t>
      </w:r>
      <w:r w:rsidR="009C58A2">
        <w:rPr>
          <w:rFonts w:ascii="Times New Roman" w:hAnsi="Times New Roman"/>
        </w:rPr>
        <w:t>1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 w:rsidR="009C58A2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16B8F" w:rsidRPr="007F1DB8">
        <w:rPr>
          <w:rFonts w:ascii="Times New Roman" w:hAnsi="Times New Roman"/>
        </w:rPr>
        <w:t xml:space="preserve">от  </w:t>
      </w:r>
      <w:r w:rsidR="00F11674">
        <w:rPr>
          <w:rFonts w:ascii="Times New Roman" w:hAnsi="Times New Roman"/>
        </w:rPr>
        <w:t xml:space="preserve">  </w:t>
      </w:r>
      <w:r w:rsidR="00116B8F" w:rsidRPr="007F1DB8">
        <w:rPr>
          <w:rFonts w:ascii="Times New Roman" w:hAnsi="Times New Roman"/>
        </w:rPr>
        <w:t>.</w:t>
      </w:r>
      <w:r w:rsidR="00116B8F">
        <w:rPr>
          <w:rFonts w:ascii="Times New Roman" w:hAnsi="Times New Roman"/>
        </w:rPr>
        <w:t>0</w:t>
      </w:r>
      <w:r w:rsidR="00F11674">
        <w:rPr>
          <w:rFonts w:ascii="Times New Roman" w:hAnsi="Times New Roman"/>
        </w:rPr>
        <w:t>9</w:t>
      </w:r>
      <w:r w:rsidR="00116B8F" w:rsidRPr="007F1DB8">
        <w:rPr>
          <w:rFonts w:ascii="Times New Roman" w:hAnsi="Times New Roman"/>
        </w:rPr>
        <w:t>.201</w:t>
      </w:r>
      <w:r w:rsidR="00116B8F">
        <w:rPr>
          <w:rFonts w:ascii="Times New Roman" w:hAnsi="Times New Roman"/>
        </w:rPr>
        <w:t>8</w:t>
      </w:r>
      <w:r w:rsidR="00116B8F" w:rsidRPr="007F1DB8">
        <w:rPr>
          <w:rFonts w:ascii="Times New Roman" w:hAnsi="Times New Roman"/>
        </w:rPr>
        <w:t xml:space="preserve">г. № </w:t>
      </w:r>
      <w:r w:rsidR="009C58A2">
        <w:rPr>
          <w:rFonts w:ascii="Times New Roman" w:hAnsi="Times New Roman"/>
        </w:rPr>
        <w:t xml:space="preserve">   </w:t>
      </w:r>
      <w:r w:rsidR="00116B8F" w:rsidRPr="007F1DB8">
        <w:rPr>
          <w:rFonts w:ascii="Times New Roman" w:hAnsi="Times New Roman"/>
        </w:rPr>
        <w:t>/</w:t>
      </w:r>
      <w:r w:rsidR="009C58A2">
        <w:rPr>
          <w:rFonts w:ascii="Times New Roman" w:hAnsi="Times New Roman"/>
        </w:rPr>
        <w:t xml:space="preserve">   </w:t>
      </w:r>
      <w:r w:rsidR="00116B8F">
        <w:rPr>
          <w:rFonts w:ascii="Times New Roman" w:hAnsi="Times New Roman"/>
        </w:rPr>
        <w:t>М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9C58A2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9C58A2"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A7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A77D6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6C7DEC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6C7DEC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D4710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2005,0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D4710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2005,0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D4710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37918,5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D4710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37918,5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A326C3" w:rsidRPr="007F1DB8" w:rsidRDefault="00A326C3" w:rsidP="00A326C3">
      <w:pPr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Pr="007F1DB8" w:rsidRDefault="00DC2FAD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2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        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 w:rsidR="00BF733D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BF733D">
        <w:rPr>
          <w:rFonts w:ascii="Times New Roman" w:hAnsi="Times New Roman"/>
        </w:rPr>
        <w:t>9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</w:t>
      </w:r>
      <w:r w:rsidR="00F431B6">
        <w:rPr>
          <w:rFonts w:ascii="Times New Roman" w:hAnsi="Times New Roman"/>
        </w:rPr>
        <w:t xml:space="preserve">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</w:t>
      </w:r>
      <w:r w:rsidR="00F431B6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5A4D86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>муниципального округа Молжаниновский в городе Москве</w:t>
      </w:r>
    </w:p>
    <w:p w:rsidR="00FD0E74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DC2FAD" w:rsidRDefault="00DC2FAD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664488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(тыс.руб.)</w:t>
      </w:r>
    </w:p>
    <w:p w:rsidR="00C40BDB" w:rsidRDefault="00C40BDB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447"/>
        <w:gridCol w:w="1087"/>
        <w:gridCol w:w="591"/>
        <w:gridCol w:w="897"/>
        <w:gridCol w:w="1699"/>
        <w:gridCol w:w="761"/>
        <w:gridCol w:w="1218"/>
      </w:tblGrid>
      <w:tr w:rsidR="00C40BDB" w:rsidRPr="00C40BDB" w:rsidTr="00C40BDB">
        <w:trPr>
          <w:trHeight w:val="739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BDB" w:rsidRPr="00C40BDB" w:rsidTr="00C40BDB">
        <w:trPr>
          <w:trHeight w:val="12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DB" w:rsidRPr="00C40BDB" w:rsidTr="00C40BDB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0B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28330,4</w:t>
            </w:r>
          </w:p>
        </w:tc>
      </w:tr>
      <w:tr w:rsidR="00C40BDB" w:rsidRPr="00C40BDB" w:rsidTr="00C40BDB">
        <w:trPr>
          <w:trHeight w:val="9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C40BDB" w:rsidRPr="00C40BDB" w:rsidTr="00C40BDB">
        <w:trPr>
          <w:trHeight w:val="13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C40BDB" w:rsidRPr="00C40BDB" w:rsidTr="00C40BDB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C40BDB" w:rsidRPr="00C40BDB" w:rsidTr="00C40BD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C40BDB" w:rsidRPr="00C40BDB" w:rsidTr="00C40BDB">
        <w:trPr>
          <w:trHeight w:val="8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C40BDB" w:rsidRPr="00C40BDB" w:rsidTr="00C40BDB">
        <w:trPr>
          <w:trHeight w:val="15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C40BDB" w:rsidRPr="00C40BDB" w:rsidTr="00C40BDB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C40BDB" w:rsidRPr="00C40BDB" w:rsidTr="00C40BDB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C40BDB" w:rsidRPr="00C40BDB" w:rsidTr="00C40BDB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C40BDB" w:rsidRPr="00C40BDB" w:rsidTr="00C40BDB">
        <w:trPr>
          <w:trHeight w:val="13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C40BDB" w:rsidRPr="00C40BDB" w:rsidTr="00C40BDB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3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6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C40BDB" w:rsidRPr="00C40BDB" w:rsidTr="00C40BDB">
        <w:trPr>
          <w:trHeight w:val="15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C40BDB" w:rsidRPr="00C40BDB" w:rsidTr="00C40BDB">
        <w:trPr>
          <w:trHeight w:val="1283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C40BDB" w:rsidRPr="00C40BDB" w:rsidTr="00C40BDB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C40BDB" w:rsidRPr="00C40BDB" w:rsidTr="00C40BDB">
        <w:trPr>
          <w:trHeight w:val="14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C40BDB" w:rsidRPr="00C40BDB" w:rsidTr="00C40BDB">
        <w:trPr>
          <w:trHeight w:val="14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23637,5</w:t>
            </w:r>
          </w:p>
        </w:tc>
      </w:tr>
      <w:tr w:rsidR="00C40BDB" w:rsidRPr="00C40BDB" w:rsidTr="00C40BDB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C40BDB" w:rsidRPr="00C40BDB" w:rsidTr="00C40BDB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C40BDB" w:rsidRPr="00C40BDB" w:rsidTr="00C40BDB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C40BDB" w:rsidRPr="00C40BDB" w:rsidTr="00C40BDB">
        <w:trPr>
          <w:trHeight w:val="13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2730,2</w:t>
            </w:r>
          </w:p>
        </w:tc>
      </w:tr>
      <w:tr w:rsidR="00C40BDB" w:rsidRPr="00C40BDB" w:rsidTr="00C40BDB">
        <w:trPr>
          <w:trHeight w:val="17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C40BDB" w:rsidRPr="00C40BDB" w:rsidTr="00C40BDB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C40BDB" w:rsidRPr="00C40BDB" w:rsidTr="00C40BDB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C40BDB" w:rsidRPr="00C40BDB" w:rsidTr="00C40BDB">
        <w:trPr>
          <w:trHeight w:val="7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4862,2</w:t>
            </w:r>
          </w:p>
        </w:tc>
      </w:tr>
      <w:tr w:rsidR="00C40BDB" w:rsidRPr="00C40BDB" w:rsidTr="00C40BDB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4862,2</w:t>
            </w:r>
          </w:p>
        </w:tc>
      </w:tr>
      <w:tr w:rsidR="00C40BDB" w:rsidRPr="00C40BDB" w:rsidTr="00C40BDB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C40BDB" w:rsidRPr="00C40BDB" w:rsidTr="00C40BDB">
        <w:trPr>
          <w:trHeight w:val="10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C40BDB" w:rsidRPr="00C40BDB" w:rsidTr="00C40BDB">
        <w:trPr>
          <w:trHeight w:val="15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C40BDB" w:rsidRPr="00C40BDB" w:rsidTr="00C40BDB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C40BDB" w:rsidRPr="00C40BDB" w:rsidTr="00C40BDB">
        <w:trPr>
          <w:trHeight w:val="18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C40BDB" w:rsidRPr="00C40BDB" w:rsidTr="00C40BDB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C40BDB" w:rsidRPr="00C40BDB" w:rsidTr="00C40BDB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C40BDB" w:rsidRPr="00C40BDB" w:rsidTr="00C40BDB">
        <w:trPr>
          <w:trHeight w:val="20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C40BDB" w:rsidRPr="00C40BDB" w:rsidTr="00C40BDB">
        <w:trPr>
          <w:trHeight w:val="18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C40BDB" w:rsidRPr="00C40BDB" w:rsidTr="00C40BDB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C40BDB" w:rsidRPr="00C40BDB" w:rsidTr="00C40BDB">
        <w:trPr>
          <w:trHeight w:val="21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C40BDB" w:rsidRPr="00C40BDB" w:rsidTr="00C40BDB">
        <w:trPr>
          <w:trHeight w:val="15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C40BDB" w:rsidRPr="00C40BDB" w:rsidTr="00C40BDB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C40BDB" w:rsidRPr="00C40BDB" w:rsidTr="00C40BDB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1078,6</w:t>
            </w:r>
          </w:p>
        </w:tc>
      </w:tr>
      <w:tr w:rsidR="00C40BDB" w:rsidRPr="00C40BDB" w:rsidTr="00C40BDB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14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8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3419,6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C40BDB" w:rsidRPr="00C40BDB" w:rsidTr="00C40BDB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11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11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16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C40BDB" w:rsidRPr="00C40BDB" w:rsidTr="00C40BDB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1008,7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0B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C40BDB" w:rsidRPr="00C40BDB" w:rsidTr="00C40BDB">
        <w:trPr>
          <w:trHeight w:val="739"/>
        </w:trPr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B" w:rsidRPr="00C40BDB" w:rsidRDefault="00C40BDB" w:rsidP="00C4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37918,5</w:t>
            </w:r>
          </w:p>
        </w:tc>
      </w:tr>
    </w:tbl>
    <w:p w:rsidR="00C40BDB" w:rsidRDefault="00C40BDB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40BDB" w:rsidRDefault="00C40BDB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664488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C40BDB" w:rsidRDefault="00C40BDB" w:rsidP="002E46E0">
      <w:pPr>
        <w:spacing w:after="0" w:line="240" w:lineRule="auto"/>
        <w:rPr>
          <w:rFonts w:ascii="Times New Roman" w:hAnsi="Times New Roman"/>
          <w:b/>
        </w:rPr>
      </w:pPr>
    </w:p>
    <w:p w:rsidR="00C40BDB" w:rsidRPr="002E46E0" w:rsidRDefault="00C40BDB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8B2A4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8B2A47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AD4FD4" w:rsidRDefault="00AD4FD4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40BDB" w:rsidRDefault="00C40BDB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40BDB" w:rsidRDefault="00C40BDB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40BDB" w:rsidRDefault="00C40BDB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40BDB" w:rsidRDefault="00C40BDB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40BDB" w:rsidRDefault="00C40BDB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Pr="007F1DB8" w:rsidRDefault="00FD3AF7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3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Молжаниновский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от </w:t>
      </w:r>
      <w:r w:rsidR="00C40BD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>0</w:t>
      </w:r>
      <w:r w:rsidR="00C40BDB">
        <w:rPr>
          <w:rFonts w:ascii="Times New Roman" w:hAnsi="Times New Roman"/>
        </w:rPr>
        <w:t>9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</w:t>
      </w:r>
      <w:r w:rsidR="00F431B6">
        <w:rPr>
          <w:rFonts w:ascii="Times New Roman" w:hAnsi="Times New Roman"/>
        </w:rPr>
        <w:t xml:space="preserve">  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     </w:t>
      </w:r>
      <w:r w:rsidRPr="007F1DB8">
        <w:rPr>
          <w:rFonts w:ascii="Times New Roman" w:hAnsi="Times New Roman"/>
        </w:rPr>
        <w:t xml:space="preserve">  </w:t>
      </w:r>
      <w:r w:rsidRPr="005A4D86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 городе Москве по разделам, подразделам, целевым статьям </w:t>
      </w:r>
    </w:p>
    <w:p w:rsid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и видам расходов классификации расходов бюджетов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на 2018 год </w:t>
      </w:r>
    </w:p>
    <w:p w:rsidR="00664488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.)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67"/>
        <w:gridCol w:w="615"/>
        <w:gridCol w:w="639"/>
        <w:gridCol w:w="1642"/>
        <w:gridCol w:w="761"/>
        <w:gridCol w:w="1176"/>
      </w:tblGrid>
      <w:tr w:rsidR="00481016" w:rsidRPr="00481016" w:rsidTr="00481016">
        <w:trPr>
          <w:trHeight w:val="739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016" w:rsidRPr="00481016" w:rsidTr="00481016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10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28330,4</w:t>
            </w:r>
          </w:p>
        </w:tc>
      </w:tr>
      <w:tr w:rsidR="00481016" w:rsidRPr="00481016" w:rsidTr="00481016">
        <w:trPr>
          <w:trHeight w:val="9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481016" w:rsidRPr="00481016" w:rsidTr="00481016">
        <w:trPr>
          <w:trHeight w:val="13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481016" w:rsidRPr="00481016" w:rsidTr="00481016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481016" w:rsidRPr="00481016" w:rsidTr="00481016">
        <w:trPr>
          <w:trHeight w:val="9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481016" w:rsidRPr="00481016" w:rsidTr="00481016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481016" w:rsidRPr="00481016" w:rsidTr="00481016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481016" w:rsidRPr="00481016" w:rsidTr="00481016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481016" w:rsidRPr="00481016" w:rsidTr="00481016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481016" w:rsidRPr="00481016" w:rsidTr="00481016">
        <w:trPr>
          <w:trHeight w:val="139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481016" w:rsidRPr="00481016" w:rsidTr="00481016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13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163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481016" w:rsidRPr="00481016" w:rsidTr="00481016">
        <w:trPr>
          <w:trHeight w:val="9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481016" w:rsidRPr="00481016" w:rsidTr="00481016">
        <w:trPr>
          <w:trHeight w:val="12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 А 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481016" w:rsidRPr="00481016" w:rsidTr="00481016">
        <w:trPr>
          <w:trHeight w:val="1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481016" w:rsidRPr="00481016" w:rsidTr="00481016">
        <w:trPr>
          <w:trHeight w:val="5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481016" w:rsidRPr="00481016" w:rsidTr="00481016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23637,5</w:t>
            </w:r>
          </w:p>
        </w:tc>
      </w:tr>
      <w:tr w:rsidR="00481016" w:rsidRPr="00481016" w:rsidTr="00481016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481016" w:rsidRPr="00481016" w:rsidTr="00481016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481016" w:rsidRPr="00481016" w:rsidTr="00481016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14948,6</w:t>
            </w:r>
          </w:p>
        </w:tc>
      </w:tr>
      <w:tr w:rsidR="00481016" w:rsidRPr="00481016" w:rsidTr="00481016">
        <w:trPr>
          <w:trHeight w:val="135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2730,2</w:t>
            </w:r>
          </w:p>
        </w:tc>
      </w:tr>
      <w:tr w:rsidR="00481016" w:rsidRPr="00481016" w:rsidTr="00481016">
        <w:trPr>
          <w:trHeight w:val="17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481016" w:rsidRPr="00481016" w:rsidTr="00481016">
        <w:trPr>
          <w:trHeight w:val="9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481016" w:rsidRPr="00481016" w:rsidTr="00481016">
        <w:trPr>
          <w:trHeight w:val="14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481016" w:rsidRPr="00481016" w:rsidTr="00481016">
        <w:trPr>
          <w:trHeight w:val="7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4862,2</w:t>
            </w:r>
          </w:p>
        </w:tc>
      </w:tr>
      <w:tr w:rsidR="00481016" w:rsidRPr="00481016" w:rsidTr="00481016">
        <w:trPr>
          <w:trHeight w:val="8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4862,2</w:t>
            </w:r>
          </w:p>
        </w:tc>
      </w:tr>
      <w:tr w:rsidR="00481016" w:rsidRPr="00481016" w:rsidTr="00481016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481016" w:rsidRPr="00481016" w:rsidTr="00481016">
        <w:trPr>
          <w:trHeight w:val="10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481016" w:rsidRPr="00481016" w:rsidTr="00481016">
        <w:trPr>
          <w:trHeight w:val="15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481016" w:rsidRPr="00481016" w:rsidTr="00481016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481016" w:rsidRPr="00481016" w:rsidTr="00481016">
        <w:trPr>
          <w:trHeight w:val="18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481016" w:rsidRPr="00481016" w:rsidTr="00481016">
        <w:trPr>
          <w:trHeight w:val="16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481016" w:rsidRPr="00481016" w:rsidTr="00481016">
        <w:trPr>
          <w:trHeight w:val="99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481016" w:rsidRPr="00481016" w:rsidTr="00481016">
        <w:trPr>
          <w:trHeight w:val="14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01 021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481016" w:rsidRPr="00481016" w:rsidTr="00481016">
        <w:trPr>
          <w:trHeight w:val="17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01 021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481016" w:rsidRPr="00481016" w:rsidTr="00481016">
        <w:trPr>
          <w:trHeight w:val="17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481016" w:rsidRPr="00481016" w:rsidTr="00481016">
        <w:trPr>
          <w:trHeight w:val="156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481016" w:rsidRPr="00481016" w:rsidTr="00481016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481016" w:rsidRPr="00481016" w:rsidTr="00481016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1078,6</w:t>
            </w:r>
          </w:p>
        </w:tc>
      </w:tr>
      <w:tr w:rsidR="00481016" w:rsidRPr="00481016" w:rsidTr="00481016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3419,6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481016" w:rsidRPr="00481016" w:rsidTr="00481016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1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122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481016" w:rsidRPr="00481016" w:rsidTr="00481016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1008,7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101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8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481016" w:rsidRPr="00481016" w:rsidTr="00481016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16" w:rsidRPr="00481016" w:rsidRDefault="00481016" w:rsidP="0048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0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37918,5</w:t>
            </w:r>
          </w:p>
        </w:tc>
      </w:tr>
    </w:tbl>
    <w:p w:rsidR="00C40BDB" w:rsidRDefault="00C40BDB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sectPr w:rsidR="00664488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16" w:rsidRDefault="00D57B16" w:rsidP="00481016">
      <w:pPr>
        <w:spacing w:after="0" w:line="240" w:lineRule="auto"/>
      </w:pPr>
      <w:r>
        <w:separator/>
      </w:r>
    </w:p>
  </w:endnote>
  <w:endnote w:type="continuationSeparator" w:id="0">
    <w:p w:rsidR="00D57B16" w:rsidRDefault="00D57B16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16" w:rsidRDefault="00D57B16" w:rsidP="00481016">
      <w:pPr>
        <w:spacing w:after="0" w:line="240" w:lineRule="auto"/>
      </w:pPr>
      <w:r>
        <w:separator/>
      </w:r>
    </w:p>
  </w:footnote>
  <w:footnote w:type="continuationSeparator" w:id="0">
    <w:p w:rsidR="00D57B16" w:rsidRDefault="00D57B16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4A8D"/>
    <w:rsid w:val="000B53D7"/>
    <w:rsid w:val="000B7A7F"/>
    <w:rsid w:val="000D3809"/>
    <w:rsid w:val="000D5F57"/>
    <w:rsid w:val="000E261F"/>
    <w:rsid w:val="000F3031"/>
    <w:rsid w:val="000F7E60"/>
    <w:rsid w:val="00106B15"/>
    <w:rsid w:val="0011305A"/>
    <w:rsid w:val="00116B8F"/>
    <w:rsid w:val="0012247F"/>
    <w:rsid w:val="00123DE8"/>
    <w:rsid w:val="00133701"/>
    <w:rsid w:val="0013535E"/>
    <w:rsid w:val="00162424"/>
    <w:rsid w:val="00174231"/>
    <w:rsid w:val="00177EE5"/>
    <w:rsid w:val="00191280"/>
    <w:rsid w:val="001969F5"/>
    <w:rsid w:val="00197E28"/>
    <w:rsid w:val="001A0761"/>
    <w:rsid w:val="001A2749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64A7E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21B1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77299"/>
    <w:rsid w:val="00481016"/>
    <w:rsid w:val="00493E4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601A29"/>
    <w:rsid w:val="00602145"/>
    <w:rsid w:val="00617C6F"/>
    <w:rsid w:val="006249BE"/>
    <w:rsid w:val="0063095A"/>
    <w:rsid w:val="00653624"/>
    <w:rsid w:val="00664488"/>
    <w:rsid w:val="0068440C"/>
    <w:rsid w:val="00684FDA"/>
    <w:rsid w:val="00690209"/>
    <w:rsid w:val="0069579D"/>
    <w:rsid w:val="006C1447"/>
    <w:rsid w:val="006C4E58"/>
    <w:rsid w:val="006C7DEC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704B7"/>
    <w:rsid w:val="00782BBF"/>
    <w:rsid w:val="0079165A"/>
    <w:rsid w:val="0079309B"/>
    <w:rsid w:val="007B041E"/>
    <w:rsid w:val="007F087B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31643"/>
    <w:rsid w:val="009425C4"/>
    <w:rsid w:val="00944360"/>
    <w:rsid w:val="009454A8"/>
    <w:rsid w:val="00945B6B"/>
    <w:rsid w:val="00947E67"/>
    <w:rsid w:val="0095618B"/>
    <w:rsid w:val="00961F06"/>
    <w:rsid w:val="0096315C"/>
    <w:rsid w:val="009704A9"/>
    <w:rsid w:val="00971542"/>
    <w:rsid w:val="009958D9"/>
    <w:rsid w:val="009958E6"/>
    <w:rsid w:val="009A58F1"/>
    <w:rsid w:val="009B7F0C"/>
    <w:rsid w:val="009C58A2"/>
    <w:rsid w:val="009D276F"/>
    <w:rsid w:val="009E4602"/>
    <w:rsid w:val="009F0FBF"/>
    <w:rsid w:val="009F4084"/>
    <w:rsid w:val="00A0136D"/>
    <w:rsid w:val="00A06F33"/>
    <w:rsid w:val="00A078A9"/>
    <w:rsid w:val="00A13874"/>
    <w:rsid w:val="00A148F0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1E04"/>
    <w:rsid w:val="00AC7AE5"/>
    <w:rsid w:val="00AD4FD4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1933"/>
    <w:rsid w:val="00B5700E"/>
    <w:rsid w:val="00B573C2"/>
    <w:rsid w:val="00B60D33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BF733D"/>
    <w:rsid w:val="00C171DE"/>
    <w:rsid w:val="00C40BDB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D4710"/>
    <w:rsid w:val="00CE621D"/>
    <w:rsid w:val="00CF3AFD"/>
    <w:rsid w:val="00CF4409"/>
    <w:rsid w:val="00D13A00"/>
    <w:rsid w:val="00D31659"/>
    <w:rsid w:val="00D404CD"/>
    <w:rsid w:val="00D546BF"/>
    <w:rsid w:val="00D57B16"/>
    <w:rsid w:val="00D72D5A"/>
    <w:rsid w:val="00D73EB7"/>
    <w:rsid w:val="00D920E9"/>
    <w:rsid w:val="00D9425D"/>
    <w:rsid w:val="00DB21B7"/>
    <w:rsid w:val="00DB79CA"/>
    <w:rsid w:val="00DC2FAD"/>
    <w:rsid w:val="00DE59CF"/>
    <w:rsid w:val="00DE70CB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00A44"/>
    <w:rsid w:val="00F11674"/>
    <w:rsid w:val="00F1601A"/>
    <w:rsid w:val="00F431B6"/>
    <w:rsid w:val="00F4332F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463-49D9-458A-93CE-A1329439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757C-2187-409F-911A-E136BD0E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3</cp:revision>
  <cp:lastPrinted>2018-08-29T12:15:00Z</cp:lastPrinted>
  <dcterms:created xsi:type="dcterms:W3CDTF">2018-08-29T13:25:00Z</dcterms:created>
  <dcterms:modified xsi:type="dcterms:W3CDTF">2018-08-29T13:26:00Z</dcterms:modified>
</cp:coreProperties>
</file>