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EE" w:rsidRDefault="00822AEE" w:rsidP="00822A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AEE" w:rsidRDefault="00822AEE" w:rsidP="00822A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822AEE" w:rsidRDefault="00822AEE" w:rsidP="00822A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822AEE" w:rsidRDefault="00822AEE" w:rsidP="00822A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822AEE" w:rsidRDefault="00822AEE" w:rsidP="00822A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AEE" w:rsidRDefault="00822AEE" w:rsidP="00822A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22AEE" w:rsidRDefault="00822AEE" w:rsidP="00822AE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822AEE" w:rsidRDefault="00822AEE" w:rsidP="00822AE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822AEE" w:rsidRDefault="00822AEE" w:rsidP="00822AE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822AEE" w:rsidRPr="00822AEE" w:rsidRDefault="00822AEE" w:rsidP="00822A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  <w:r w:rsidRPr="00822AEE">
        <w:rPr>
          <w:color w:val="000000" w:themeColor="text1"/>
          <w:sz w:val="26"/>
          <w:szCs w:val="26"/>
        </w:rPr>
        <w:t>17.12.2019 № 11</w:t>
      </w:r>
      <w:r w:rsidR="007642D9">
        <w:rPr>
          <w:color w:val="000000" w:themeColor="text1"/>
          <w:sz w:val="26"/>
          <w:szCs w:val="26"/>
        </w:rPr>
        <w:t>9</w:t>
      </w:r>
      <w:bookmarkStart w:id="0" w:name="_GoBack"/>
      <w:bookmarkEnd w:id="0"/>
      <w:r w:rsidRPr="00822AEE">
        <w:rPr>
          <w:color w:val="000000" w:themeColor="text1"/>
          <w:sz w:val="26"/>
          <w:szCs w:val="26"/>
        </w:rPr>
        <w:t>/4М</w:t>
      </w:r>
    </w:p>
    <w:p w:rsidR="00871739" w:rsidRDefault="00871739" w:rsidP="000B4D66">
      <w:pPr>
        <w:rPr>
          <w:sz w:val="26"/>
          <w:szCs w:val="26"/>
        </w:rPr>
      </w:pPr>
    </w:p>
    <w:p w:rsidR="00822AEE" w:rsidRDefault="00822AEE" w:rsidP="000B4D66">
      <w:pPr>
        <w:rPr>
          <w:sz w:val="26"/>
          <w:szCs w:val="26"/>
        </w:rPr>
      </w:pPr>
    </w:p>
    <w:p w:rsidR="00822AEE" w:rsidRDefault="00822AEE" w:rsidP="000B4D66">
      <w:pPr>
        <w:rPr>
          <w:sz w:val="26"/>
          <w:szCs w:val="26"/>
        </w:rPr>
      </w:pPr>
    </w:p>
    <w:p w:rsidR="000B4D66" w:rsidRPr="005C5FF5" w:rsidRDefault="000B4D66" w:rsidP="000B4D66">
      <w:pPr>
        <w:rPr>
          <w:b/>
          <w:sz w:val="26"/>
          <w:szCs w:val="26"/>
        </w:rPr>
      </w:pPr>
      <w:r w:rsidRPr="005C5FF5">
        <w:rPr>
          <w:b/>
          <w:sz w:val="26"/>
          <w:szCs w:val="26"/>
        </w:rPr>
        <w:t xml:space="preserve">О бюджете муниципального округа </w:t>
      </w:r>
    </w:p>
    <w:p w:rsidR="000B4D66" w:rsidRPr="005C5FF5" w:rsidRDefault="000B4D66" w:rsidP="000B4D66">
      <w:pPr>
        <w:rPr>
          <w:b/>
          <w:sz w:val="26"/>
          <w:szCs w:val="26"/>
        </w:rPr>
      </w:pPr>
      <w:r w:rsidRPr="005C5FF5">
        <w:rPr>
          <w:b/>
          <w:sz w:val="26"/>
          <w:szCs w:val="26"/>
        </w:rPr>
        <w:t xml:space="preserve">Молжаниновский в городе Москве </w:t>
      </w:r>
    </w:p>
    <w:p w:rsidR="000B4D66" w:rsidRPr="005C5FF5" w:rsidRDefault="000B4D66" w:rsidP="000B4D66">
      <w:pPr>
        <w:rPr>
          <w:b/>
          <w:sz w:val="26"/>
          <w:szCs w:val="26"/>
        </w:rPr>
      </w:pPr>
      <w:r w:rsidRPr="005C5FF5">
        <w:rPr>
          <w:b/>
          <w:sz w:val="26"/>
          <w:szCs w:val="26"/>
        </w:rPr>
        <w:t>на 20</w:t>
      </w:r>
      <w:r w:rsidR="00DE380F" w:rsidRPr="005C5FF5">
        <w:rPr>
          <w:b/>
          <w:sz w:val="26"/>
          <w:szCs w:val="26"/>
        </w:rPr>
        <w:t>20</w:t>
      </w:r>
      <w:r w:rsidRPr="005C5FF5">
        <w:rPr>
          <w:b/>
          <w:sz w:val="26"/>
          <w:szCs w:val="26"/>
        </w:rPr>
        <w:t xml:space="preserve"> год</w:t>
      </w:r>
    </w:p>
    <w:p w:rsidR="000B4D66" w:rsidRPr="005C5FF5" w:rsidRDefault="000B4D66" w:rsidP="000B4D66">
      <w:pPr>
        <w:ind w:right="2774"/>
        <w:jc w:val="center"/>
        <w:rPr>
          <w:b/>
          <w:sz w:val="26"/>
          <w:szCs w:val="26"/>
        </w:rPr>
      </w:pPr>
    </w:p>
    <w:p w:rsidR="000B4D66" w:rsidRPr="005C5FF5" w:rsidRDefault="000B4D66" w:rsidP="000B4D66">
      <w:pPr>
        <w:ind w:firstLine="720"/>
        <w:jc w:val="both"/>
        <w:rPr>
          <w:sz w:val="26"/>
          <w:szCs w:val="26"/>
        </w:rPr>
      </w:pPr>
      <w:r w:rsidRPr="005C5FF5">
        <w:rPr>
          <w:color w:val="000000" w:themeColor="text1"/>
          <w:sz w:val="26"/>
          <w:szCs w:val="26"/>
        </w:rPr>
        <w:t>В соответствии с Бюджетным кодексом Российской Федерации,</w:t>
      </w:r>
      <w:r w:rsidRPr="005C5FF5">
        <w:rPr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5C5FF5">
        <w:rPr>
          <w:color w:val="000000" w:themeColor="text1"/>
          <w:sz w:val="26"/>
          <w:szCs w:val="26"/>
        </w:rPr>
        <w:t xml:space="preserve"> </w:t>
      </w:r>
      <w:r w:rsidRPr="005C5FF5">
        <w:rPr>
          <w:sz w:val="26"/>
          <w:szCs w:val="26"/>
        </w:rPr>
        <w:t xml:space="preserve">Уставом муниципального округа Молжаниновский в городе Москве, Положением о бюджетном процессе в муниципальном округе  Молжаниновский в городе Москве, утвержденным решением Совета депутатов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Молжаниновский», </w:t>
      </w:r>
      <w:r w:rsidRPr="005C5FF5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1. Утвердить основные характеристики бюджета муниципального округа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Молжаниновский  на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1.1. общий объем доходов бюджета муниципального округа Молжаниновский в городе Москве в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 xml:space="preserve">сумме  </w:t>
      </w:r>
      <w:r w:rsidR="0007290E" w:rsidRPr="005C5FF5">
        <w:rPr>
          <w:rFonts w:ascii="Times New Roman" w:hAnsi="Times New Roman" w:cs="Times New Roman"/>
          <w:sz w:val="26"/>
          <w:szCs w:val="26"/>
        </w:rPr>
        <w:t>36776</w:t>
      </w:r>
      <w:proofErr w:type="gramEnd"/>
      <w:r w:rsidR="0007290E" w:rsidRPr="005C5FF5">
        <w:rPr>
          <w:rFonts w:ascii="Times New Roman" w:hAnsi="Times New Roman" w:cs="Times New Roman"/>
          <w:sz w:val="26"/>
          <w:szCs w:val="26"/>
        </w:rPr>
        <w:t>,0</w:t>
      </w:r>
      <w:r w:rsidRPr="005C5F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1.2. общий объем расходов бюджета муниципального округа Молжаниновский в городе Москве в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 xml:space="preserve">сумме  </w:t>
      </w:r>
      <w:r w:rsidR="0007290E" w:rsidRPr="005C5FF5">
        <w:rPr>
          <w:rFonts w:ascii="Times New Roman" w:hAnsi="Times New Roman" w:cs="Times New Roman"/>
          <w:sz w:val="26"/>
          <w:szCs w:val="26"/>
        </w:rPr>
        <w:t>36776</w:t>
      </w:r>
      <w:proofErr w:type="gramEnd"/>
      <w:r w:rsidR="0007290E" w:rsidRPr="005C5FF5">
        <w:rPr>
          <w:rFonts w:ascii="Times New Roman" w:hAnsi="Times New Roman" w:cs="Times New Roman"/>
          <w:sz w:val="26"/>
          <w:szCs w:val="26"/>
        </w:rPr>
        <w:t>,0</w:t>
      </w:r>
      <w:r w:rsidRPr="005C5F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1.3. дефицит (профицит) бюджета в сумме 0,00 </w:t>
      </w:r>
      <w:proofErr w:type="spellStart"/>
      <w:r w:rsidRPr="005C5FF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C5FF5">
        <w:rPr>
          <w:rFonts w:ascii="Times New Roman" w:hAnsi="Times New Roman" w:cs="Times New Roman"/>
          <w:sz w:val="26"/>
          <w:szCs w:val="26"/>
        </w:rPr>
        <w:t>.</w:t>
      </w:r>
      <w:r w:rsidRPr="005C5F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2. Утвердить доходы бюджета муниципального округа Молжаниновский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согласно приложению 1 к настоящему решению.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3. Утвердить перечень главных администраторов доходов бюджета муниципального округа Молжаниновский в городе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Москве  на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согласно  приложению 2 к настоящему решению.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4. Утвердить перечень главных администраторов источников финансирования дефицита бюджета муниципального округа Молжаниновский в городе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Москве  согласно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приложению 3 к настоящему решению.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5. Утвердить источники финансирования дефицита бюджета муниципального округа Молжаниновский в городе Москве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согласно приложению 4 к настоящему решению.   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6. Утвердить расходы бюджета муниципального округа Молжаниновский в городе Москве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lastRenderedPageBreak/>
        <w:t xml:space="preserve">6.1. Ведомственную структуру расходов бюджета муниципального округа Молжаниновский в городе Москве по главным распорядителям бюджетных средств, разделам, подразделам, целевым статьям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расходов,  группам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и подгруппам видов расходов классификации расходов бюджетов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согласно приложению 5 к настоящему решению.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6.2. Расходы бюджета муниципального округа Молжаниновский в городе Москве по разделам, подразделам, целевым статьям, группам и подгруппам видов расходов классификации расходов бюджетов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согласно приложению 6 к настоящему решению.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b/>
          <w:sz w:val="26"/>
          <w:szCs w:val="26"/>
        </w:rPr>
        <w:t>7</w:t>
      </w:r>
      <w:r w:rsidRPr="005C5FF5">
        <w:rPr>
          <w:rFonts w:ascii="Times New Roman" w:hAnsi="Times New Roman" w:cs="Times New Roman"/>
          <w:sz w:val="26"/>
          <w:szCs w:val="26"/>
        </w:rPr>
        <w:t>. Утвердить объем межбюджетных трансфертов, получаемых из бюджета города Москвы,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7290E" w:rsidRPr="005C5FF5">
        <w:rPr>
          <w:rFonts w:ascii="Times New Roman" w:hAnsi="Times New Roman" w:cs="Times New Roman"/>
          <w:sz w:val="26"/>
          <w:szCs w:val="26"/>
        </w:rPr>
        <w:t>16371,4</w:t>
      </w:r>
      <w:r w:rsidRPr="005C5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5FF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C5FF5">
        <w:rPr>
          <w:rFonts w:ascii="Times New Roman" w:hAnsi="Times New Roman" w:cs="Times New Roman"/>
          <w:sz w:val="26"/>
          <w:szCs w:val="26"/>
        </w:rPr>
        <w:t>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8. Утвердить общий объем бюджетных ассигнований, направляемых на исполнение публичных нормативных обязательств,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в сумме 0,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 xml:space="preserve">0  </w:t>
      </w:r>
      <w:proofErr w:type="spellStart"/>
      <w:r w:rsidRPr="005C5FF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C5FF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4D66" w:rsidRPr="005C5FF5" w:rsidRDefault="000B4D66" w:rsidP="000B4D6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C5FF5">
        <w:rPr>
          <w:rFonts w:eastAsia="Calibri"/>
          <w:sz w:val="26"/>
          <w:szCs w:val="26"/>
          <w:lang w:eastAsia="en-US"/>
        </w:rPr>
        <w:t>9. </w:t>
      </w:r>
      <w:r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Установить верхний предел муниципального долга муниципального округа Молжаниновский на 1 января 202</w:t>
      </w:r>
      <w:r w:rsidR="00AE2FB1"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года по долговым обязательствам муниципального округа Молжаниновский в сумме 0,00 </w:t>
      </w:r>
      <w:proofErr w:type="spellStart"/>
      <w:r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тыс.рублей</w:t>
      </w:r>
      <w:proofErr w:type="spellEnd"/>
      <w:r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, в том числе предельный объем обязательств по муниципальным гарантиям муниципального округа Молжаниновский в сумме 0,00 </w:t>
      </w:r>
      <w:proofErr w:type="spellStart"/>
      <w:r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тыс.рублей</w:t>
      </w:r>
      <w:proofErr w:type="spellEnd"/>
      <w:r w:rsidRPr="005C5FF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Pr="005C5FF5">
        <w:rPr>
          <w:rFonts w:eastAsia="Calibri"/>
          <w:sz w:val="26"/>
          <w:szCs w:val="26"/>
          <w:lang w:eastAsia="en-US"/>
        </w:rPr>
        <w:t xml:space="preserve"> </w:t>
      </w:r>
    </w:p>
    <w:p w:rsidR="000B4D66" w:rsidRPr="005C5FF5" w:rsidRDefault="000B4D66" w:rsidP="000B4D6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C5FF5">
        <w:rPr>
          <w:rFonts w:eastAsia="Calibri"/>
          <w:sz w:val="26"/>
          <w:szCs w:val="26"/>
          <w:lang w:eastAsia="en-US"/>
        </w:rPr>
        <w:t>Утвердить  программу</w:t>
      </w:r>
      <w:proofErr w:type="gramEnd"/>
      <w:r w:rsidRPr="005C5FF5">
        <w:rPr>
          <w:rFonts w:eastAsia="Calibri"/>
          <w:sz w:val="26"/>
          <w:szCs w:val="26"/>
          <w:lang w:eastAsia="en-US"/>
        </w:rPr>
        <w:t xml:space="preserve"> муниципальных внутренних заимствований муниципального округа Молжаниновский в городе Москве на 20</w:t>
      </w:r>
      <w:r w:rsidR="00C23C82" w:rsidRPr="005C5FF5">
        <w:rPr>
          <w:rFonts w:eastAsia="Calibri"/>
          <w:sz w:val="26"/>
          <w:szCs w:val="26"/>
          <w:lang w:eastAsia="en-US"/>
        </w:rPr>
        <w:t>20</w:t>
      </w:r>
      <w:r w:rsidRPr="005C5FF5">
        <w:rPr>
          <w:rFonts w:eastAsia="Calibri"/>
          <w:sz w:val="26"/>
          <w:szCs w:val="26"/>
          <w:lang w:eastAsia="en-US"/>
        </w:rPr>
        <w:t xml:space="preserve"> год согласно приложению 7 к настоящему решению. </w:t>
      </w:r>
    </w:p>
    <w:p w:rsidR="000B4D66" w:rsidRPr="005C5FF5" w:rsidRDefault="000B4D66" w:rsidP="000B4D6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C5FF5">
        <w:rPr>
          <w:rFonts w:eastAsia="Calibri"/>
          <w:sz w:val="26"/>
          <w:szCs w:val="26"/>
          <w:lang w:eastAsia="en-US"/>
        </w:rPr>
        <w:t>Утвердить  программу</w:t>
      </w:r>
      <w:proofErr w:type="gramEnd"/>
      <w:r w:rsidRPr="005C5FF5">
        <w:rPr>
          <w:rFonts w:eastAsia="Calibri"/>
          <w:sz w:val="26"/>
          <w:szCs w:val="26"/>
          <w:lang w:eastAsia="en-US"/>
        </w:rPr>
        <w:t xml:space="preserve"> муниципальных гарантий муниципального округа Молжаниновский в городе Москве на 20</w:t>
      </w:r>
      <w:r w:rsidR="00C23C82" w:rsidRPr="005C5FF5">
        <w:rPr>
          <w:rFonts w:eastAsia="Calibri"/>
          <w:sz w:val="26"/>
          <w:szCs w:val="26"/>
          <w:lang w:eastAsia="en-US"/>
        </w:rPr>
        <w:t>20</w:t>
      </w:r>
      <w:r w:rsidRPr="005C5FF5">
        <w:rPr>
          <w:rFonts w:eastAsia="Calibri"/>
          <w:sz w:val="26"/>
          <w:szCs w:val="26"/>
          <w:lang w:eastAsia="en-US"/>
        </w:rPr>
        <w:t xml:space="preserve"> год согласно приложению 8 к настоящему решению.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5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10. Утвердить объем расходов на обслуживание муниципального долга муниципального округа Молжаниновский в сумме 0,00 </w:t>
      </w:r>
      <w:proofErr w:type="spellStart"/>
      <w:r w:rsidRPr="005C5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тыс.руб</w:t>
      </w:r>
      <w:proofErr w:type="spellEnd"/>
      <w:r w:rsidRPr="005C5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11. 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бюджета </w:t>
      </w:r>
      <w:r w:rsidRPr="005C5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округа Молжаниновский</w:t>
      </w:r>
      <w:r w:rsidRPr="005C5FF5">
        <w:rPr>
          <w:rFonts w:ascii="Times New Roman" w:hAnsi="Times New Roman" w:cs="Times New Roman"/>
          <w:sz w:val="26"/>
          <w:szCs w:val="26"/>
        </w:rPr>
        <w:t xml:space="preserve">, связанными с особенностями исполнения бюджета </w:t>
      </w:r>
      <w:r w:rsidRPr="005C5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округа Молжаниновский</w:t>
      </w:r>
      <w:r w:rsidRPr="005C5FF5">
        <w:rPr>
          <w:rFonts w:ascii="Times New Roman" w:hAnsi="Times New Roman" w:cs="Times New Roman"/>
          <w:sz w:val="26"/>
          <w:szCs w:val="26"/>
        </w:rPr>
        <w:t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муниципального округа Молжаниновский  в соответствии с целями их предоставления, а также сокращение (возврат при отсутствии потребности) указанных межбюджетных трансфертов.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12. Установить, что свободный остаток средств, образующийся в бюджете муниципального округа Молжаниновский в городе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Москве  на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года, направляется на увеличение расходов местного бюджета муниципального округа Молжаниновский в городе Москве.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13. Установить размер резервного фонда администрации муниципального округа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 в сумме 10,7 </w:t>
      </w:r>
      <w:proofErr w:type="spellStart"/>
      <w:r w:rsidRPr="005C5FF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C5FF5">
        <w:rPr>
          <w:rFonts w:ascii="Times New Roman" w:hAnsi="Times New Roman" w:cs="Times New Roman"/>
          <w:sz w:val="26"/>
          <w:szCs w:val="26"/>
        </w:rPr>
        <w:t>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14. Установить, что внесение изменений в настоящее решение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вносятся  решением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Молжаниновский в городе Москве в случаях: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1) перераспределения утвержденных бюджетных ассигнований между кодами бюджетной классификации расходов;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2) необходимости использования остатка собственных средств местного бюджета, сложившегося по состоянию на 01 января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года, на принятие новых видов расходных </w:t>
      </w:r>
      <w:r w:rsidRPr="005C5FF5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 или увеличение бюджетных ассигнований на исполнение принятых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расходных  обязательств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>;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 xml:space="preserve">3) возникновения других обстоятельств, требующих изменения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утвержденных  бюджетных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показателей или положений решения о бюджете муниципального округа  Молжаниновский на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15.</w:t>
      </w:r>
      <w:r w:rsidRPr="005C5FF5">
        <w:rPr>
          <w:rFonts w:ascii="Times New Roman" w:hAnsi="Times New Roman" w:cs="Times New Roman"/>
          <w:b/>
          <w:sz w:val="26"/>
          <w:szCs w:val="26"/>
        </w:rPr>
        <w:t> </w:t>
      </w:r>
      <w:r w:rsidRPr="005C5FF5">
        <w:rPr>
          <w:rFonts w:ascii="Times New Roman" w:hAnsi="Times New Roman" w:cs="Times New Roman"/>
          <w:sz w:val="26"/>
          <w:szCs w:val="26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Соглашением.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16.</w:t>
      </w:r>
      <w:r w:rsidRPr="005C5FF5">
        <w:rPr>
          <w:rFonts w:ascii="Times New Roman" w:hAnsi="Times New Roman" w:cs="Times New Roman"/>
          <w:b/>
          <w:sz w:val="26"/>
          <w:szCs w:val="26"/>
        </w:rPr>
        <w:t> </w:t>
      </w:r>
      <w:r w:rsidRPr="005C5FF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«Муниципальные </w:t>
      </w:r>
      <w:proofErr w:type="spellStart"/>
      <w:r w:rsidRPr="005C5FF5">
        <w:rPr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Pr="005C5FF5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образования.</w:t>
      </w:r>
    </w:p>
    <w:p w:rsidR="000B4D66" w:rsidRPr="005C5FF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FF5">
        <w:rPr>
          <w:rFonts w:ascii="Times New Roman" w:hAnsi="Times New Roman" w:cs="Times New Roman"/>
          <w:sz w:val="26"/>
          <w:szCs w:val="26"/>
        </w:rPr>
        <w:t>17.</w:t>
      </w:r>
      <w:r w:rsidRPr="005C5FF5">
        <w:rPr>
          <w:rFonts w:ascii="Times New Roman" w:hAnsi="Times New Roman" w:cs="Times New Roman"/>
          <w:b/>
          <w:sz w:val="26"/>
          <w:szCs w:val="26"/>
        </w:rPr>
        <w:t> </w:t>
      </w:r>
      <w:r w:rsidRPr="005C5FF5"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Pr="005C5FF5">
        <w:rPr>
          <w:rFonts w:ascii="Times New Roman" w:hAnsi="Times New Roman" w:cs="Times New Roman"/>
          <w:sz w:val="26"/>
          <w:szCs w:val="26"/>
        </w:rPr>
        <w:t>решение  вступает</w:t>
      </w:r>
      <w:proofErr w:type="gramEnd"/>
      <w:r w:rsidRPr="005C5FF5">
        <w:rPr>
          <w:rFonts w:ascii="Times New Roman" w:hAnsi="Times New Roman" w:cs="Times New Roman"/>
          <w:sz w:val="26"/>
          <w:szCs w:val="26"/>
        </w:rPr>
        <w:t xml:space="preserve"> в силу с 1 января 20</w:t>
      </w:r>
      <w:r w:rsidR="00C23C82" w:rsidRPr="005C5FF5">
        <w:rPr>
          <w:rFonts w:ascii="Times New Roman" w:hAnsi="Times New Roman" w:cs="Times New Roman"/>
          <w:sz w:val="26"/>
          <w:szCs w:val="26"/>
        </w:rPr>
        <w:t>20</w:t>
      </w:r>
      <w:r w:rsidRPr="005C5FF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B4D66" w:rsidRPr="005C5FF5" w:rsidRDefault="000B4D66" w:rsidP="000B4D66">
      <w:pPr>
        <w:pStyle w:val="af"/>
        <w:shd w:val="clear" w:color="auto" w:fill="FFFFFF"/>
        <w:ind w:left="0" w:firstLine="709"/>
        <w:jc w:val="both"/>
        <w:rPr>
          <w:sz w:val="26"/>
          <w:szCs w:val="26"/>
        </w:rPr>
      </w:pPr>
      <w:r w:rsidRPr="005C5FF5">
        <w:rPr>
          <w:color w:val="000000" w:themeColor="text1"/>
          <w:sz w:val="26"/>
          <w:szCs w:val="26"/>
        </w:rPr>
        <w:t xml:space="preserve">18. Контроль за выполнением настоящего решения возложить на </w:t>
      </w:r>
      <w:r w:rsidR="00CA48A8" w:rsidRPr="005C5FF5">
        <w:rPr>
          <w:color w:val="000000" w:themeColor="text1"/>
          <w:sz w:val="26"/>
          <w:szCs w:val="26"/>
        </w:rPr>
        <w:t>глав</w:t>
      </w:r>
      <w:r w:rsidR="00ED0ACA" w:rsidRPr="005C5FF5">
        <w:rPr>
          <w:color w:val="000000" w:themeColor="text1"/>
          <w:sz w:val="26"/>
          <w:szCs w:val="26"/>
        </w:rPr>
        <w:t>у</w:t>
      </w:r>
      <w:r w:rsidRPr="005C5FF5">
        <w:rPr>
          <w:sz w:val="26"/>
          <w:szCs w:val="26"/>
        </w:rPr>
        <w:t xml:space="preserve"> муниципального округа Молжаниновский в городе Москве </w:t>
      </w:r>
      <w:r w:rsidR="00ED0ACA" w:rsidRPr="005C5FF5">
        <w:rPr>
          <w:sz w:val="26"/>
          <w:szCs w:val="26"/>
        </w:rPr>
        <w:t>Шинкаренко Андрея Михайловича.</w:t>
      </w:r>
    </w:p>
    <w:p w:rsidR="000B4D66" w:rsidRPr="005C5FF5" w:rsidRDefault="000B4D66" w:rsidP="000B4D66">
      <w:pPr>
        <w:shd w:val="clear" w:color="auto" w:fill="FFFFFF"/>
        <w:contextualSpacing/>
        <w:jc w:val="both"/>
        <w:rPr>
          <w:color w:val="000000" w:themeColor="text1"/>
          <w:sz w:val="26"/>
          <w:szCs w:val="26"/>
        </w:rPr>
      </w:pPr>
    </w:p>
    <w:p w:rsidR="000B4D66" w:rsidRPr="005C5FF5" w:rsidRDefault="000B4D66" w:rsidP="000B4D66">
      <w:pPr>
        <w:shd w:val="clear" w:color="auto" w:fill="FFFFFF"/>
        <w:contextualSpacing/>
        <w:jc w:val="both"/>
        <w:rPr>
          <w:color w:val="000000" w:themeColor="text1"/>
          <w:sz w:val="26"/>
          <w:szCs w:val="26"/>
        </w:rPr>
      </w:pPr>
    </w:p>
    <w:p w:rsidR="000B4D66" w:rsidRPr="005C5FF5" w:rsidRDefault="00C23C82" w:rsidP="000B4D66">
      <w:pPr>
        <w:shd w:val="clear" w:color="auto" w:fill="FFFFFF"/>
        <w:contextualSpacing/>
        <w:jc w:val="both"/>
        <w:rPr>
          <w:b/>
          <w:sz w:val="26"/>
          <w:szCs w:val="26"/>
        </w:rPr>
      </w:pPr>
      <w:r w:rsidRPr="005C5FF5">
        <w:rPr>
          <w:b/>
          <w:color w:val="000000" w:themeColor="text1"/>
          <w:sz w:val="26"/>
          <w:szCs w:val="26"/>
        </w:rPr>
        <w:t xml:space="preserve"> </w:t>
      </w:r>
    </w:p>
    <w:p w:rsidR="000B4D66" w:rsidRPr="005C5FF5" w:rsidRDefault="00C23C82" w:rsidP="000B4D66">
      <w:pPr>
        <w:shd w:val="clear" w:color="auto" w:fill="FFFFFF"/>
        <w:contextualSpacing/>
        <w:jc w:val="both"/>
        <w:rPr>
          <w:b/>
          <w:sz w:val="26"/>
          <w:szCs w:val="26"/>
        </w:rPr>
      </w:pPr>
      <w:r w:rsidRPr="005C5FF5">
        <w:rPr>
          <w:b/>
          <w:sz w:val="26"/>
          <w:szCs w:val="26"/>
        </w:rPr>
        <w:t xml:space="preserve">Глава </w:t>
      </w:r>
      <w:r w:rsidR="000B4D66" w:rsidRPr="005C5FF5">
        <w:rPr>
          <w:b/>
          <w:sz w:val="26"/>
          <w:szCs w:val="26"/>
        </w:rPr>
        <w:t>муниципального округа</w:t>
      </w:r>
    </w:p>
    <w:p w:rsidR="000B4D66" w:rsidRPr="005C5FF5" w:rsidRDefault="000B4D66" w:rsidP="000B4D66">
      <w:pPr>
        <w:shd w:val="clear" w:color="auto" w:fill="FFFFFF"/>
        <w:contextualSpacing/>
        <w:jc w:val="both"/>
        <w:rPr>
          <w:b/>
          <w:sz w:val="26"/>
          <w:szCs w:val="26"/>
        </w:rPr>
      </w:pPr>
      <w:r w:rsidRPr="005C5FF5">
        <w:rPr>
          <w:b/>
          <w:sz w:val="26"/>
          <w:szCs w:val="26"/>
        </w:rPr>
        <w:t>Молжаниновский в городе Москве</w:t>
      </w:r>
      <w:r w:rsidRPr="005C5FF5">
        <w:rPr>
          <w:b/>
          <w:sz w:val="26"/>
          <w:szCs w:val="26"/>
        </w:rPr>
        <w:tab/>
      </w:r>
      <w:r w:rsidRPr="005C5FF5">
        <w:rPr>
          <w:b/>
          <w:color w:val="000000"/>
          <w:sz w:val="26"/>
          <w:szCs w:val="26"/>
        </w:rPr>
        <w:tab/>
      </w:r>
      <w:r w:rsidRPr="005C5FF5">
        <w:rPr>
          <w:b/>
          <w:color w:val="000000"/>
          <w:sz w:val="26"/>
          <w:szCs w:val="26"/>
        </w:rPr>
        <w:tab/>
      </w:r>
      <w:r w:rsidR="005C5FF5">
        <w:rPr>
          <w:b/>
          <w:color w:val="000000"/>
          <w:sz w:val="26"/>
          <w:szCs w:val="26"/>
        </w:rPr>
        <w:t xml:space="preserve">                     </w:t>
      </w:r>
      <w:r w:rsidRPr="005C5FF5">
        <w:rPr>
          <w:b/>
          <w:color w:val="000000"/>
          <w:sz w:val="26"/>
          <w:szCs w:val="26"/>
        </w:rPr>
        <w:tab/>
      </w:r>
      <w:r w:rsidR="00E41671" w:rsidRPr="005C5FF5">
        <w:rPr>
          <w:b/>
          <w:color w:val="000000"/>
          <w:sz w:val="26"/>
          <w:szCs w:val="26"/>
        </w:rPr>
        <w:t xml:space="preserve"> </w:t>
      </w:r>
      <w:r w:rsidR="001D2A9E">
        <w:rPr>
          <w:b/>
          <w:color w:val="000000"/>
          <w:sz w:val="26"/>
          <w:szCs w:val="26"/>
        </w:rPr>
        <w:t xml:space="preserve"> </w:t>
      </w:r>
      <w:r w:rsidR="00E41671" w:rsidRPr="005C5FF5">
        <w:rPr>
          <w:b/>
          <w:color w:val="000000"/>
          <w:sz w:val="26"/>
          <w:szCs w:val="26"/>
        </w:rPr>
        <w:t xml:space="preserve">     </w:t>
      </w:r>
      <w:r w:rsidR="00C23C82" w:rsidRPr="005C5FF5">
        <w:rPr>
          <w:b/>
          <w:color w:val="000000"/>
          <w:sz w:val="26"/>
          <w:szCs w:val="26"/>
        </w:rPr>
        <w:t>А.М.</w:t>
      </w:r>
      <w:r w:rsidR="00CA5048" w:rsidRPr="005C5FF5">
        <w:rPr>
          <w:b/>
          <w:color w:val="000000"/>
          <w:sz w:val="26"/>
          <w:szCs w:val="26"/>
        </w:rPr>
        <w:t xml:space="preserve"> </w:t>
      </w:r>
      <w:r w:rsidR="00C23C82" w:rsidRPr="005C5FF5">
        <w:rPr>
          <w:b/>
          <w:color w:val="000000"/>
          <w:sz w:val="26"/>
          <w:szCs w:val="26"/>
        </w:rPr>
        <w:t>Шинкаренко</w:t>
      </w:r>
    </w:p>
    <w:p w:rsidR="000B4D66" w:rsidRPr="005C5FF5" w:rsidRDefault="000B4D66" w:rsidP="000B4D66">
      <w:pPr>
        <w:rPr>
          <w:b/>
          <w:sz w:val="26"/>
          <w:szCs w:val="26"/>
        </w:rPr>
      </w:pPr>
    </w:p>
    <w:p w:rsidR="00DE4037" w:rsidRPr="005C5FF5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E4037" w:rsidRPr="005C5FF5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E4037" w:rsidRPr="005C5FF5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E4037" w:rsidRPr="005C5FF5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E4037" w:rsidRPr="005C5FF5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E4037" w:rsidRPr="005C5FF5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1C6079" w:rsidRDefault="001C6079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1C6079" w:rsidRDefault="001C6079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775763" w:rsidRDefault="007757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630E05" w:rsidRDefault="00CA48A8" w:rsidP="000E1E4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E1E4F"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 w:rsidR="00630E05"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1</w:t>
      </w:r>
      <w:r w:rsidR="00630E05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133B4C">
      <w:pPr>
        <w:widowControl/>
        <w:autoSpaceDE/>
        <w:autoSpaceDN/>
        <w:adjustRightInd/>
        <w:spacing w:line="216" w:lineRule="auto"/>
        <w:ind w:left="5529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  <w:r w:rsidR="00E86449">
        <w:rPr>
          <w:rFonts w:eastAsia="Times New Roman"/>
          <w:sz w:val="24"/>
          <w:szCs w:val="24"/>
        </w:rPr>
        <w:t xml:space="preserve"> </w:t>
      </w:r>
      <w:proofErr w:type="gramStart"/>
      <w:r w:rsidR="00E86449">
        <w:rPr>
          <w:rFonts w:eastAsia="Times New Roman"/>
          <w:sz w:val="24"/>
          <w:szCs w:val="24"/>
        </w:rPr>
        <w:t>в  городе</w:t>
      </w:r>
      <w:proofErr w:type="gramEnd"/>
      <w:r w:rsidR="00E86449">
        <w:rPr>
          <w:rFonts w:eastAsia="Times New Roman"/>
          <w:sz w:val="24"/>
          <w:szCs w:val="24"/>
        </w:rPr>
        <w:t xml:space="preserve"> Москве</w:t>
      </w:r>
      <w:r>
        <w:rPr>
          <w:rFonts w:eastAsia="Times New Roman"/>
          <w:sz w:val="24"/>
          <w:szCs w:val="24"/>
        </w:rPr>
        <w:t xml:space="preserve"> </w:t>
      </w:r>
      <w:r w:rsidRPr="000820EF">
        <w:rPr>
          <w:rFonts w:eastAsia="Times New Roman"/>
          <w:sz w:val="24"/>
          <w:szCs w:val="24"/>
        </w:rPr>
        <w:t xml:space="preserve">от </w:t>
      </w:r>
      <w:r w:rsidR="00465473">
        <w:rPr>
          <w:rFonts w:eastAsia="Times New Roman"/>
          <w:sz w:val="24"/>
          <w:szCs w:val="24"/>
        </w:rPr>
        <w:t xml:space="preserve"> 17.12.</w:t>
      </w:r>
      <w:r w:rsidRPr="000820EF">
        <w:rPr>
          <w:rFonts w:eastAsia="Times New Roman"/>
          <w:sz w:val="24"/>
          <w:szCs w:val="24"/>
        </w:rPr>
        <w:t>20</w:t>
      </w:r>
      <w:r w:rsidR="00F95C4F">
        <w:rPr>
          <w:rFonts w:eastAsia="Times New Roman"/>
          <w:sz w:val="24"/>
          <w:szCs w:val="24"/>
        </w:rPr>
        <w:t>19</w:t>
      </w:r>
      <w:r w:rsidRPr="000820EF">
        <w:rPr>
          <w:rFonts w:eastAsia="Times New Roman"/>
          <w:sz w:val="24"/>
          <w:szCs w:val="24"/>
        </w:rPr>
        <w:t xml:space="preserve">  № </w:t>
      </w:r>
      <w:r w:rsidR="00465473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465473">
        <w:rPr>
          <w:rFonts w:eastAsia="Times New Roman"/>
          <w:sz w:val="24"/>
          <w:szCs w:val="24"/>
        </w:rPr>
        <w:t>М</w:t>
      </w:r>
    </w:p>
    <w:p w:rsidR="00630E05" w:rsidRDefault="00630E05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539A5" w:rsidRDefault="00983C04" w:rsidP="00630E05">
      <w:pPr>
        <w:tabs>
          <w:tab w:val="left" w:pos="708"/>
          <w:tab w:val="center" w:pos="4677"/>
          <w:tab w:val="right" w:pos="9355"/>
        </w:tabs>
        <w:jc w:val="center"/>
      </w:pPr>
      <w:r>
        <w:t xml:space="preserve">   </w:t>
      </w:r>
      <w:r w:rsidR="00D67E13">
        <w:t xml:space="preserve"> </w:t>
      </w:r>
      <w:r w:rsidR="00630E05">
        <w:t xml:space="preserve"> </w:t>
      </w:r>
    </w:p>
    <w:p w:rsidR="00630E05" w:rsidRPr="00AE2F31" w:rsidRDefault="003539A5" w:rsidP="00353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округа   Молжаниновский   </w:t>
      </w:r>
    </w:p>
    <w:p w:rsidR="003539A5" w:rsidRPr="00B64335" w:rsidRDefault="003539A5" w:rsidP="003539A5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в городе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Москве  на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7EA5" w:rsidRPr="00AE2F31">
        <w:rPr>
          <w:rFonts w:ascii="Times New Roman" w:hAnsi="Times New Roman" w:cs="Times New Roman"/>
          <w:b/>
          <w:sz w:val="28"/>
          <w:szCs w:val="28"/>
        </w:rPr>
        <w:t>20 г</w:t>
      </w:r>
      <w:r w:rsidRPr="00AE2F31">
        <w:rPr>
          <w:rFonts w:ascii="Times New Roman" w:hAnsi="Times New Roman" w:cs="Times New Roman"/>
          <w:b/>
          <w:sz w:val="28"/>
          <w:szCs w:val="28"/>
        </w:rPr>
        <w:t>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:rsidR="00E13BB4" w:rsidRPr="00B64335" w:rsidRDefault="00D44D32" w:rsidP="003539A5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FC01DA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32" w:rsidRPr="00B64335" w:rsidRDefault="005C373C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="00D44D32"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E13BB4" w:rsidRPr="00B64335" w:rsidRDefault="00D44D32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A91305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20404,6</w:t>
            </w: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7648D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A91305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20404,6</w:t>
            </w:r>
          </w:p>
        </w:tc>
      </w:tr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A91305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16371,4</w:t>
            </w: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7648D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2 02 3000000 0000 15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16371,4</w:t>
            </w:r>
          </w:p>
        </w:tc>
      </w:tr>
      <w:tr w:rsidR="00E7648D" w:rsidRPr="00B64335" w:rsidTr="00D46952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2 02 3002403 0004 15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:rsidR="00E7648D" w:rsidRPr="00E7648D" w:rsidRDefault="00E7648D" w:rsidP="00E7648D">
            <w:pPr>
              <w:tabs>
                <w:tab w:val="left" w:pos="1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643,8</w:t>
            </w:r>
          </w:p>
        </w:tc>
      </w:tr>
      <w:tr w:rsidR="00E7648D" w:rsidRPr="00B64335" w:rsidTr="00D4695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2 02 3002403 0005 15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значения  на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 w:rsidRPr="00B64335"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4234,6</w:t>
            </w:r>
          </w:p>
        </w:tc>
      </w:tr>
      <w:tr w:rsidR="00E7648D" w:rsidRPr="00B64335" w:rsidTr="00D4695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</w:t>
            </w:r>
            <w:r>
              <w:rPr>
                <w:rFonts w:eastAsia="Calibri"/>
                <w:sz w:val="22"/>
                <w:szCs w:val="22"/>
                <w:lang w:eastAsia="en-US"/>
              </w:rPr>
              <w:t>9998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03 000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11493,0</w:t>
            </w: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36776,0</w:t>
            </w:r>
          </w:p>
        </w:tc>
      </w:tr>
    </w:tbl>
    <w:p w:rsidR="00E13BB4" w:rsidRPr="00B64335" w:rsidRDefault="00E13BB4" w:rsidP="003539A5">
      <w:pPr>
        <w:pStyle w:val="a3"/>
        <w:jc w:val="center"/>
        <w:rPr>
          <w:rFonts w:ascii="Times New Roman" w:hAnsi="Times New Roman" w:cs="Times New Roman"/>
          <w:b/>
        </w:rPr>
      </w:pPr>
    </w:p>
    <w:p w:rsidR="003539A5" w:rsidRPr="00B64335" w:rsidRDefault="003539A5" w:rsidP="003539A5">
      <w:pPr>
        <w:pStyle w:val="a3"/>
        <w:jc w:val="center"/>
        <w:rPr>
          <w:rFonts w:ascii="Times New Roman" w:hAnsi="Times New Roman" w:cs="Times New Roman"/>
          <w:b/>
        </w:rPr>
      </w:pPr>
    </w:p>
    <w:p w:rsidR="005D58A0" w:rsidRDefault="009651D6" w:rsidP="00237BFF">
      <w:pPr>
        <w:rPr>
          <w:rFonts w:eastAsia="Calibri"/>
          <w:sz w:val="22"/>
          <w:szCs w:val="22"/>
          <w:lang w:eastAsia="en-US"/>
        </w:rPr>
      </w:pPr>
      <w:r w:rsidRPr="00B6433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15658E" w:rsidRPr="00B64335" w:rsidRDefault="0015658E" w:rsidP="00237BFF">
      <w:pPr>
        <w:rPr>
          <w:rFonts w:eastAsia="Calibri"/>
          <w:sz w:val="22"/>
          <w:szCs w:val="22"/>
          <w:lang w:eastAsia="en-US"/>
        </w:rPr>
      </w:pPr>
    </w:p>
    <w:p w:rsidR="002250DD" w:rsidRDefault="002250DD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2A7FA9" w:rsidRPr="00B64335" w:rsidRDefault="0040183C" w:rsidP="00237BFF">
      <w:pPr>
        <w:rPr>
          <w:rFonts w:eastAsia="Calibri"/>
          <w:sz w:val="22"/>
          <w:szCs w:val="22"/>
          <w:lang w:eastAsia="en-US"/>
        </w:rPr>
      </w:pPr>
      <w:r w:rsidRPr="00B64335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</w:t>
      </w:r>
      <w:r w:rsidR="001B6E6A" w:rsidRPr="00B64335">
        <w:rPr>
          <w:rFonts w:eastAsia="Calibri"/>
          <w:sz w:val="22"/>
          <w:szCs w:val="22"/>
          <w:lang w:eastAsia="en-US"/>
        </w:rPr>
        <w:t xml:space="preserve">                                </w:t>
      </w:r>
    </w:p>
    <w:p w:rsidR="00630E05" w:rsidRDefault="00452FE0" w:rsidP="00452FE0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 w:rsidR="00630E05"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2</w:t>
      </w:r>
      <w:r w:rsidR="00630E05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452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452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="00133B4C">
        <w:rPr>
          <w:rFonts w:eastAsia="Times New Roman"/>
          <w:sz w:val="24"/>
          <w:szCs w:val="24"/>
        </w:rPr>
        <w:t xml:space="preserve">в городе Москве </w:t>
      </w:r>
      <w:r w:rsidRPr="000820EF">
        <w:rPr>
          <w:rFonts w:eastAsia="Times New Roman"/>
          <w:sz w:val="24"/>
          <w:szCs w:val="24"/>
        </w:rPr>
        <w:t xml:space="preserve">от </w:t>
      </w:r>
      <w:proofErr w:type="gramStart"/>
      <w:r w:rsidR="006C4BD8">
        <w:rPr>
          <w:rFonts w:eastAsia="Times New Roman"/>
          <w:sz w:val="24"/>
          <w:szCs w:val="24"/>
        </w:rPr>
        <w:t>17.12.</w:t>
      </w:r>
      <w:r w:rsidR="006C4BD8" w:rsidRPr="000820EF">
        <w:rPr>
          <w:rFonts w:eastAsia="Times New Roman"/>
          <w:sz w:val="24"/>
          <w:szCs w:val="24"/>
        </w:rPr>
        <w:t>20</w:t>
      </w:r>
      <w:r w:rsidR="006C4BD8">
        <w:rPr>
          <w:rFonts w:eastAsia="Times New Roman"/>
          <w:sz w:val="24"/>
          <w:szCs w:val="24"/>
        </w:rPr>
        <w:t>19</w:t>
      </w:r>
      <w:r w:rsidR="006C4BD8" w:rsidRPr="000820EF">
        <w:rPr>
          <w:rFonts w:eastAsia="Times New Roman"/>
          <w:sz w:val="24"/>
          <w:szCs w:val="24"/>
        </w:rPr>
        <w:t xml:space="preserve">  №</w:t>
      </w:r>
      <w:proofErr w:type="gramEnd"/>
      <w:r w:rsidR="006C4BD8" w:rsidRPr="000820EF">
        <w:rPr>
          <w:rFonts w:eastAsia="Times New Roman"/>
          <w:sz w:val="24"/>
          <w:szCs w:val="24"/>
        </w:rPr>
        <w:t xml:space="preserve"> </w:t>
      </w:r>
      <w:r w:rsidR="006C4BD8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6C4BD8">
        <w:rPr>
          <w:rFonts w:eastAsia="Times New Roman"/>
          <w:sz w:val="24"/>
          <w:szCs w:val="24"/>
        </w:rPr>
        <w:t>М</w:t>
      </w:r>
      <w:r w:rsidR="006C4BD8" w:rsidRPr="000820EF">
        <w:rPr>
          <w:rFonts w:eastAsia="Times New Roman"/>
          <w:sz w:val="24"/>
          <w:szCs w:val="24"/>
        </w:rPr>
        <w:t xml:space="preserve"> </w:t>
      </w:r>
    </w:p>
    <w:p w:rsidR="00630E05" w:rsidRDefault="00630E05" w:rsidP="002A7FA9">
      <w:pPr>
        <w:ind w:left="4956" w:firstLine="708"/>
        <w:rPr>
          <w:rFonts w:eastAsia="Calibri"/>
          <w:sz w:val="22"/>
          <w:szCs w:val="22"/>
          <w:lang w:eastAsia="en-US"/>
        </w:rPr>
      </w:pPr>
    </w:p>
    <w:p w:rsidR="00416B6F" w:rsidRPr="00237BFF" w:rsidRDefault="00237BFF" w:rsidP="00630E05">
      <w:pPr>
        <w:ind w:left="4956" w:firstLine="708"/>
        <w:rPr>
          <w:rFonts w:eastAsia="Calibri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</w:t>
      </w:r>
      <w:r w:rsidR="00630E05">
        <w:rPr>
          <w:rFonts w:eastAsia="Calibri"/>
          <w:sz w:val="22"/>
          <w:szCs w:val="22"/>
          <w:lang w:eastAsia="en-US"/>
        </w:rPr>
        <w:t xml:space="preserve"> </w:t>
      </w:r>
    </w:p>
    <w:p w:rsidR="008A203B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:rsid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Молжаниновский в городе </w:t>
      </w:r>
      <w:proofErr w:type="gramStart"/>
      <w:r w:rsidRPr="00237BFF">
        <w:rPr>
          <w:rFonts w:eastAsia="Calibri"/>
          <w:b/>
          <w:sz w:val="28"/>
          <w:szCs w:val="28"/>
          <w:lang w:eastAsia="en-US"/>
        </w:rPr>
        <w:t xml:space="preserve">Москве </w:t>
      </w:r>
      <w:r w:rsidR="002A6127">
        <w:rPr>
          <w:rFonts w:eastAsia="Calibri"/>
          <w:b/>
          <w:sz w:val="28"/>
          <w:szCs w:val="28"/>
          <w:lang w:eastAsia="en-US"/>
        </w:rPr>
        <w:t xml:space="preserve"> </w:t>
      </w:r>
      <w:r w:rsidR="00D47264">
        <w:rPr>
          <w:rFonts w:eastAsia="Calibri"/>
          <w:b/>
          <w:sz w:val="28"/>
          <w:szCs w:val="28"/>
          <w:lang w:eastAsia="en-US"/>
        </w:rPr>
        <w:t>на</w:t>
      </w:r>
      <w:proofErr w:type="gramEnd"/>
      <w:r w:rsidR="00D47264">
        <w:rPr>
          <w:rFonts w:eastAsia="Calibri"/>
          <w:b/>
          <w:sz w:val="28"/>
          <w:szCs w:val="28"/>
          <w:lang w:eastAsia="en-US"/>
        </w:rPr>
        <w:t xml:space="preserve"> 2020 год</w:t>
      </w:r>
    </w:p>
    <w:p w:rsidR="002250DD" w:rsidRDefault="002250DD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2250DD" w:rsidRPr="002250DD" w:rsidTr="00B44734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Молжаниновский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2250DD" w:rsidRPr="002250DD" w:rsidTr="00B44734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250DD" w:rsidRPr="002250DD" w:rsidTr="00B44734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2250DD" w:rsidRPr="002250DD" w:rsidTr="00B44734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44734" w:rsidRPr="002250DD" w:rsidTr="00B44734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34" w:rsidRPr="00D4544A" w:rsidRDefault="00B44734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34" w:rsidRPr="00D4544A" w:rsidRDefault="00B44734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34" w:rsidRPr="002250DD" w:rsidRDefault="00B44734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</w:t>
            </w:r>
            <w:r w:rsidR="003338E2"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2250DD" w:rsidRPr="002250DD" w:rsidTr="00B44734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2250DD" w:rsidRPr="002250DD" w:rsidTr="00B44734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50DD" w:rsidRPr="002250DD" w:rsidTr="00B44734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( уплаченных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) платежей, а также при нарушении сроков их возвратов)</w:t>
            </w:r>
          </w:p>
        </w:tc>
      </w:tr>
      <w:tr w:rsidR="002250DD" w:rsidRPr="002250DD" w:rsidTr="00B44734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2250DD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AE2F31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2250DD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AE2F31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2250DD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2250DD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B0D1E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E" w:rsidRPr="00D4544A" w:rsidRDefault="005B0D1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E" w:rsidRPr="00D4544A" w:rsidRDefault="005B0D1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E" w:rsidRPr="002250DD" w:rsidRDefault="005B0D1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3338E2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E2" w:rsidRPr="00D4544A" w:rsidRDefault="005B0D1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E2" w:rsidRPr="00D4544A" w:rsidRDefault="005B0D1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E2" w:rsidRPr="002250DD" w:rsidRDefault="005B0D1E" w:rsidP="005B0D1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F1DB1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B1" w:rsidRPr="00D4544A" w:rsidRDefault="009F1DB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B1" w:rsidRPr="00D4544A" w:rsidRDefault="009F1DB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B1" w:rsidRPr="002250DD" w:rsidRDefault="009F1DB1" w:rsidP="009F1DB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10179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101790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4F272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2250DD" w:rsidRDefault="00101790" w:rsidP="0010179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10179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101790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4F272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2250DD" w:rsidRDefault="004F2726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250DD" w:rsidRPr="002250DD" w:rsidTr="00B4473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администрация муниципального округа Молжаниновский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503BA5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03BA5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C67C6F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136D80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A3770">
              <w:rPr>
                <w:rFonts w:ascii="Arial" w:hAnsi="Arial" w:cs="Arial"/>
              </w:rPr>
              <w:t>1 16 01053 01 0000 140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503BA5" w:rsidRDefault="00136D80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03BA5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503BA5">
                <w:rPr>
                  <w:sz w:val="22"/>
                  <w:szCs w:val="22"/>
                </w:rPr>
                <w:t>Главой 5</w:t>
              </w:r>
            </w:hyperlink>
            <w:r w:rsidRPr="00503BA5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C67C6F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C67C6F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503BA5" w:rsidRDefault="00C67C6F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03BA5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Административные штрафы, установленные Главой 6 </w:t>
            </w:r>
            <w:r w:rsidRPr="00503BA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C67C6F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90048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90048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9C4C6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C17C7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C17C7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9C4C6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C17C7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C17C7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9C4C6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3F05A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3F05A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F05A1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A1" w:rsidRDefault="003F05A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A1" w:rsidRPr="003F05A1" w:rsidRDefault="003F05A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A1" w:rsidRPr="003F05A1" w:rsidRDefault="003F05A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9C4C6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3F05A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3F05A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3F05A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защите их прав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3F05A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3F05A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3F05A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8C4A3C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8C4A3C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8C4A3C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8C4A3C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8C4A3C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8C4A3C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8C4A3C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6D8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D4544A" w:rsidRDefault="002F214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0" w:rsidRPr="002250DD" w:rsidRDefault="002F214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</w:t>
            </w:r>
            <w:r w:rsidRPr="002F214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BEF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EF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EF" w:rsidRPr="00D4544A" w:rsidRDefault="002F214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EF" w:rsidRPr="002250DD" w:rsidRDefault="002F2141" w:rsidP="00503B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503BA5">
              <w:rPr>
                <w:rFonts w:eastAsia="Times New Roman"/>
                <w:sz w:val="22"/>
                <w:szCs w:val="22"/>
                <w:lang w:eastAsia="en-US"/>
              </w:rPr>
              <w:t>действовавшим в 2019 году</w:t>
            </w:r>
          </w:p>
        </w:tc>
      </w:tr>
      <w:tr w:rsidR="00412BEF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EF" w:rsidRPr="00D4544A" w:rsidRDefault="00060CA6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EF" w:rsidRPr="00D4544A" w:rsidRDefault="002F2141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EF" w:rsidRPr="002250DD" w:rsidRDefault="002F214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6672F5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2 02 30024 03 0004 15</w:t>
            </w:r>
            <w:r w:rsidR="00452FE0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2 02 30024 03 0005 15</w:t>
            </w:r>
            <w:r w:rsidR="00452FE0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полномочий  субъектов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Российской Федерации (на организацию  </w:t>
            </w:r>
            <w:proofErr w:type="spell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</w:tr>
      <w:tr w:rsidR="00397D75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55D8">
              <w:rPr>
                <w:rFonts w:eastAsia="Times New Roman"/>
                <w:sz w:val="22"/>
                <w:szCs w:val="22"/>
                <w:lang w:eastAsia="en-US"/>
              </w:rPr>
              <w:t>2 02 3999803 0000 150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2250DD" w:rsidRDefault="00397D75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Единая субвенция бюджетам внутригородских муницип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альных образований городов феде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рального значения</w:t>
            </w:r>
          </w:p>
        </w:tc>
      </w:tr>
      <w:tr w:rsidR="00397D75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2250DD" w:rsidRDefault="00397D75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D3D87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D87" w:rsidRPr="00D4544A" w:rsidRDefault="003D3D87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D87" w:rsidRPr="00D4544A" w:rsidRDefault="003D3D87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D87" w:rsidRPr="002250DD" w:rsidRDefault="003D3D87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33CE" w:rsidRPr="00D4544A" w:rsidRDefault="001C432D" w:rsidP="005A60A8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="00D833CE" w:rsidRPr="00D4544A">
              <w:rPr>
                <w:rFonts w:eastAsia="Times New Roman"/>
                <w:sz w:val="22"/>
                <w:szCs w:val="22"/>
              </w:rPr>
              <w:t>0</w:t>
            </w:r>
          </w:p>
          <w:p w:rsidR="00D833CE" w:rsidRPr="00D4544A" w:rsidRDefault="00D833CE" w:rsidP="005A60A8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 w:rsidR="006769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1C432D">
              <w:rPr>
                <w:rFonts w:eastAsia="Times New Roman"/>
                <w:sz w:val="22"/>
                <w:szCs w:val="22"/>
                <w:lang w:eastAsia="en-US"/>
              </w:rPr>
              <w:t>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1C432D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="00D833CE"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5A60A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0E2669" w:rsidRDefault="00B44734" w:rsidP="002250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  <w:r w:rsidR="0042463B"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                   </w:t>
      </w:r>
      <w:r w:rsidR="00F1187A"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</w:t>
      </w:r>
      <w:r w:rsidR="0030232B">
        <w:rPr>
          <w:rFonts w:ascii="Times New Roman" w:hAnsi="Times New Roman"/>
        </w:rPr>
        <w:t xml:space="preserve">                 </w:t>
      </w:r>
    </w:p>
    <w:p w:rsidR="000E2669" w:rsidRDefault="000E2669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5A60A8" w:rsidRDefault="005A60A8" w:rsidP="002250DD">
      <w:pPr>
        <w:pStyle w:val="a3"/>
        <w:rPr>
          <w:rFonts w:ascii="Times New Roman" w:hAnsi="Times New Roman"/>
        </w:rPr>
      </w:pPr>
    </w:p>
    <w:p w:rsidR="000E2669" w:rsidRDefault="000E2669" w:rsidP="002250DD">
      <w:pPr>
        <w:pStyle w:val="a3"/>
        <w:rPr>
          <w:rFonts w:ascii="Times New Roman" w:hAnsi="Times New Roman"/>
        </w:rPr>
      </w:pPr>
    </w:p>
    <w:p w:rsidR="00BF2D2A" w:rsidRDefault="00BF2D2A" w:rsidP="002250DD">
      <w:pPr>
        <w:pStyle w:val="a3"/>
        <w:rPr>
          <w:rFonts w:ascii="Times New Roman" w:hAnsi="Times New Roman"/>
        </w:rPr>
      </w:pPr>
    </w:p>
    <w:p w:rsidR="008825A2" w:rsidRDefault="008825A2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</w:pPr>
    </w:p>
    <w:p w:rsidR="000E2669" w:rsidRDefault="00DF3340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t xml:space="preserve"> </w:t>
      </w:r>
      <w:r w:rsidR="0030232B">
        <w:t xml:space="preserve">    </w:t>
      </w:r>
      <w:r w:rsidR="000E2669">
        <w:t xml:space="preserve">                                                                                                        </w:t>
      </w:r>
      <w:r w:rsidR="0030232B">
        <w:t xml:space="preserve"> </w:t>
      </w:r>
      <w:r w:rsidR="000E2669" w:rsidRPr="000820EF">
        <w:rPr>
          <w:rFonts w:eastAsia="Times New Roman"/>
          <w:sz w:val="24"/>
          <w:szCs w:val="24"/>
        </w:rPr>
        <w:t xml:space="preserve">Приложение </w:t>
      </w:r>
      <w:r w:rsidR="000E2669">
        <w:rPr>
          <w:rFonts w:eastAsia="Times New Roman"/>
          <w:sz w:val="24"/>
          <w:szCs w:val="24"/>
        </w:rPr>
        <w:t>3</w:t>
      </w:r>
      <w:r w:rsidR="000E2669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0E2669" w:rsidRPr="000820EF" w:rsidRDefault="000E2669" w:rsidP="000E2669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0E2669" w:rsidRPr="000820EF" w:rsidRDefault="000E2669" w:rsidP="000E2669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BF2D2A">
        <w:rPr>
          <w:rFonts w:eastAsia="Times New Roman"/>
          <w:sz w:val="24"/>
          <w:szCs w:val="24"/>
        </w:rPr>
        <w:t xml:space="preserve">в городе Москве </w:t>
      </w:r>
      <w:r w:rsidR="001E4FDE" w:rsidRPr="000820EF">
        <w:rPr>
          <w:rFonts w:eastAsia="Times New Roman"/>
          <w:sz w:val="24"/>
          <w:szCs w:val="24"/>
        </w:rPr>
        <w:t xml:space="preserve">от </w:t>
      </w:r>
      <w:proofErr w:type="gramStart"/>
      <w:r w:rsidR="001E4FDE">
        <w:rPr>
          <w:rFonts w:eastAsia="Times New Roman"/>
          <w:sz w:val="24"/>
          <w:szCs w:val="24"/>
        </w:rPr>
        <w:t>17.12.</w:t>
      </w:r>
      <w:r w:rsidR="001E4FDE" w:rsidRPr="000820EF">
        <w:rPr>
          <w:rFonts w:eastAsia="Times New Roman"/>
          <w:sz w:val="24"/>
          <w:szCs w:val="24"/>
        </w:rPr>
        <w:t>20</w:t>
      </w:r>
      <w:r w:rsidR="001E4FDE">
        <w:rPr>
          <w:rFonts w:eastAsia="Times New Roman"/>
          <w:sz w:val="24"/>
          <w:szCs w:val="24"/>
        </w:rPr>
        <w:t>19</w:t>
      </w:r>
      <w:r w:rsidR="001E4FDE" w:rsidRPr="000820EF">
        <w:rPr>
          <w:rFonts w:eastAsia="Times New Roman"/>
          <w:sz w:val="24"/>
          <w:szCs w:val="24"/>
        </w:rPr>
        <w:t xml:space="preserve">  №</w:t>
      </w:r>
      <w:proofErr w:type="gramEnd"/>
      <w:r w:rsidR="001E4FDE" w:rsidRPr="000820EF">
        <w:rPr>
          <w:rFonts w:eastAsia="Times New Roman"/>
          <w:sz w:val="24"/>
          <w:szCs w:val="24"/>
        </w:rPr>
        <w:t xml:space="preserve"> </w:t>
      </w:r>
      <w:r w:rsidR="001E4FDE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1E4FDE">
        <w:rPr>
          <w:rFonts w:eastAsia="Times New Roman"/>
          <w:sz w:val="24"/>
          <w:szCs w:val="24"/>
        </w:rPr>
        <w:t>М</w:t>
      </w:r>
    </w:p>
    <w:p w:rsidR="003539A5" w:rsidRDefault="003539A5" w:rsidP="000E2669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  <w:r w:rsidR="006D15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  <w:p w:rsidR="00CE75CF" w:rsidRPr="00F05ADF" w:rsidRDefault="00CE75C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2020 год</w:t>
            </w:r>
          </w:p>
        </w:tc>
      </w:tr>
    </w:tbl>
    <w:p w:rsidR="003B5029" w:rsidRPr="00F05ADF" w:rsidRDefault="003B5029" w:rsidP="003539A5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F05ADF" w:rsidRPr="00F05ADF" w:rsidTr="000E2669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округа Молжаниновский и виды (подвиды) источников</w:t>
            </w:r>
          </w:p>
        </w:tc>
      </w:tr>
      <w:tr w:rsidR="00F05ADF" w:rsidRPr="00F05ADF" w:rsidTr="000E2669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округа Молжаниновский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F05ADF" w:rsidRPr="00F05ADF" w:rsidTr="000E266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F05ADF" w:rsidRPr="00F05ADF" w:rsidTr="000E2669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C7FB4">
        <w:rPr>
          <w:rFonts w:ascii="Times New Roman" w:hAnsi="Times New Roman"/>
        </w:rPr>
        <w:t xml:space="preserve">    </w:t>
      </w:r>
      <w:r w:rsidR="000E13F0">
        <w:rPr>
          <w:rFonts w:ascii="Times New Roman" w:hAnsi="Times New Roman"/>
        </w:rPr>
        <w:t xml:space="preserve">                                                                                </w:t>
      </w:r>
      <w:r w:rsidR="009651D6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</w:t>
      </w:r>
    </w:p>
    <w:p w:rsidR="000E2669" w:rsidRDefault="000E2669" w:rsidP="009432C5">
      <w:pPr>
        <w:pStyle w:val="a3"/>
        <w:rPr>
          <w:rFonts w:ascii="Times New Roman" w:hAnsi="Times New Roman"/>
        </w:rPr>
      </w:pPr>
    </w:p>
    <w:p w:rsidR="000E2669" w:rsidRDefault="000E2669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sz w:val="22"/>
          <w:szCs w:val="22"/>
          <w:lang w:eastAsia="en-US"/>
        </w:rPr>
      </w:pPr>
    </w:p>
    <w:p w:rsidR="000E2669" w:rsidRDefault="000E2669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sz w:val="22"/>
          <w:szCs w:val="22"/>
          <w:lang w:eastAsia="en-US"/>
        </w:rPr>
      </w:pPr>
    </w:p>
    <w:p w:rsidR="005A60A8" w:rsidRDefault="005A60A8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</w:p>
    <w:p w:rsidR="00630E05" w:rsidRDefault="000E2669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 w:rsidR="00630E05"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4</w:t>
      </w:r>
      <w:r w:rsidR="00630E05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0E2669">
        <w:rPr>
          <w:rFonts w:eastAsia="Times New Roman"/>
          <w:sz w:val="24"/>
          <w:szCs w:val="24"/>
        </w:rPr>
        <w:t xml:space="preserve">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892781">
        <w:rPr>
          <w:rFonts w:eastAsia="Times New Roman"/>
          <w:sz w:val="24"/>
          <w:szCs w:val="24"/>
        </w:rPr>
        <w:t xml:space="preserve"> в городе Москве</w:t>
      </w:r>
      <w:r>
        <w:rPr>
          <w:rFonts w:eastAsia="Times New Roman"/>
          <w:sz w:val="24"/>
          <w:szCs w:val="24"/>
        </w:rPr>
        <w:t xml:space="preserve"> </w:t>
      </w:r>
      <w:r w:rsidR="00206CF8" w:rsidRPr="000820EF">
        <w:rPr>
          <w:rFonts w:eastAsia="Times New Roman"/>
          <w:sz w:val="24"/>
          <w:szCs w:val="24"/>
        </w:rPr>
        <w:t xml:space="preserve">от </w:t>
      </w:r>
      <w:proofErr w:type="gramStart"/>
      <w:r w:rsidR="00206CF8">
        <w:rPr>
          <w:rFonts w:eastAsia="Times New Roman"/>
          <w:sz w:val="24"/>
          <w:szCs w:val="24"/>
        </w:rPr>
        <w:t>17.12.</w:t>
      </w:r>
      <w:r w:rsidR="00206CF8" w:rsidRPr="000820EF">
        <w:rPr>
          <w:rFonts w:eastAsia="Times New Roman"/>
          <w:sz w:val="24"/>
          <w:szCs w:val="24"/>
        </w:rPr>
        <w:t>20</w:t>
      </w:r>
      <w:r w:rsidR="00206CF8">
        <w:rPr>
          <w:rFonts w:eastAsia="Times New Roman"/>
          <w:sz w:val="24"/>
          <w:szCs w:val="24"/>
        </w:rPr>
        <w:t>19</w:t>
      </w:r>
      <w:r w:rsidR="00206CF8" w:rsidRPr="000820EF">
        <w:rPr>
          <w:rFonts w:eastAsia="Times New Roman"/>
          <w:sz w:val="24"/>
          <w:szCs w:val="24"/>
        </w:rPr>
        <w:t xml:space="preserve">  №</w:t>
      </w:r>
      <w:proofErr w:type="gramEnd"/>
      <w:r w:rsidR="00206CF8" w:rsidRPr="000820EF">
        <w:rPr>
          <w:rFonts w:eastAsia="Times New Roman"/>
          <w:sz w:val="24"/>
          <w:szCs w:val="24"/>
        </w:rPr>
        <w:t xml:space="preserve"> </w:t>
      </w:r>
      <w:r w:rsidR="00206CF8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206CF8">
        <w:rPr>
          <w:rFonts w:eastAsia="Times New Roman"/>
          <w:sz w:val="24"/>
          <w:szCs w:val="24"/>
        </w:rPr>
        <w:t>М</w:t>
      </w:r>
    </w:p>
    <w:p w:rsidR="00630E05" w:rsidRDefault="00630E05" w:rsidP="00630E05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630E05" w:rsidP="00630E05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AC7FB4" w:rsidRPr="00A16912" w:rsidTr="00AC7FB4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муниципального округа Молжаниновский</w:t>
            </w:r>
            <w:r w:rsidR="00C44C89"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</w:tc>
      </w:tr>
      <w:tr w:rsidR="00AC7FB4" w:rsidRPr="00A16912" w:rsidTr="00AC7FB4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16912" w:rsidRDefault="00AC7FB4" w:rsidP="006C3A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 w:rsidR="006C3A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:rsidR="00AC7FB4" w:rsidRPr="00A16912" w:rsidRDefault="00B10097" w:rsidP="009432C5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</w:t>
      </w:r>
      <w:r w:rsidR="00D44D32" w:rsidRPr="00A16912">
        <w:rPr>
          <w:b/>
          <w:sz w:val="22"/>
          <w:szCs w:val="22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AC7FB4" w:rsidRPr="00A16912" w:rsidTr="00AC7FB4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32" w:rsidRPr="00A16912" w:rsidRDefault="00D44D32" w:rsidP="00D44D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AC7FB4" w:rsidRPr="00A16912" w:rsidRDefault="00D44D32" w:rsidP="00D44D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C7FB4" w:rsidRPr="00A16912" w:rsidTr="00AC7FB4">
        <w:trPr>
          <w:trHeight w:val="253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7FB4" w:rsidRPr="00A16912" w:rsidTr="00AC7FB4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7FB4" w:rsidRPr="00A16912" w:rsidTr="00AC7FB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7FB4" w:rsidRPr="00A16912" w:rsidTr="00AC7FB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-36776,0</w:t>
            </w:r>
          </w:p>
        </w:tc>
      </w:tr>
      <w:tr w:rsidR="00AC7FB4" w:rsidRPr="00A16912" w:rsidTr="00AC7FB4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-36776,0</w:t>
            </w:r>
          </w:p>
        </w:tc>
      </w:tr>
      <w:tr w:rsidR="00AC7FB4" w:rsidRPr="00A16912" w:rsidTr="00AC7FB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36776,0</w:t>
            </w:r>
          </w:p>
        </w:tc>
      </w:tr>
      <w:tr w:rsidR="00AC7FB4" w:rsidRPr="00A16912" w:rsidTr="00AC7FB4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36776,0</w:t>
            </w:r>
          </w:p>
        </w:tc>
      </w:tr>
      <w:tr w:rsidR="00AC7FB4" w:rsidRPr="00AC7FB4" w:rsidTr="00AC7FB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A96CEF" w:rsidRDefault="00A96CEF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A96CEF" w:rsidRDefault="00A96CEF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630E05" w:rsidRDefault="00630E05" w:rsidP="00A96CEF">
      <w:pPr>
        <w:widowControl/>
        <w:autoSpaceDE/>
        <w:autoSpaceDN/>
        <w:adjustRightInd/>
        <w:spacing w:line="216" w:lineRule="auto"/>
        <w:ind w:left="5529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0820EF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5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733259">
        <w:rPr>
          <w:rFonts w:eastAsia="Times New Roman"/>
          <w:sz w:val="24"/>
          <w:szCs w:val="24"/>
        </w:rPr>
        <w:t xml:space="preserve">в городе Москве </w:t>
      </w:r>
      <w:r w:rsidR="00CB7BA8" w:rsidRPr="000820EF">
        <w:rPr>
          <w:rFonts w:eastAsia="Times New Roman"/>
          <w:sz w:val="24"/>
          <w:szCs w:val="24"/>
        </w:rPr>
        <w:t xml:space="preserve">от </w:t>
      </w:r>
      <w:proofErr w:type="gramStart"/>
      <w:r w:rsidR="00CB7BA8">
        <w:rPr>
          <w:rFonts w:eastAsia="Times New Roman"/>
          <w:sz w:val="24"/>
          <w:szCs w:val="24"/>
        </w:rPr>
        <w:t>17.12.</w:t>
      </w:r>
      <w:r w:rsidR="00CB7BA8" w:rsidRPr="000820EF">
        <w:rPr>
          <w:rFonts w:eastAsia="Times New Roman"/>
          <w:sz w:val="24"/>
          <w:szCs w:val="24"/>
        </w:rPr>
        <w:t>20</w:t>
      </w:r>
      <w:r w:rsidR="00CB7BA8">
        <w:rPr>
          <w:rFonts w:eastAsia="Times New Roman"/>
          <w:sz w:val="24"/>
          <w:szCs w:val="24"/>
        </w:rPr>
        <w:t>19</w:t>
      </w:r>
      <w:r w:rsidR="00CB7BA8" w:rsidRPr="000820EF">
        <w:rPr>
          <w:rFonts w:eastAsia="Times New Roman"/>
          <w:sz w:val="24"/>
          <w:szCs w:val="24"/>
        </w:rPr>
        <w:t xml:space="preserve">  №</w:t>
      </w:r>
      <w:proofErr w:type="gramEnd"/>
      <w:r w:rsidR="00CB7BA8" w:rsidRPr="000820EF">
        <w:rPr>
          <w:rFonts w:eastAsia="Times New Roman"/>
          <w:sz w:val="24"/>
          <w:szCs w:val="24"/>
        </w:rPr>
        <w:t xml:space="preserve"> </w:t>
      </w:r>
      <w:r w:rsidR="00CB7BA8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CB7BA8">
        <w:rPr>
          <w:rFonts w:eastAsia="Times New Roman"/>
          <w:sz w:val="24"/>
          <w:szCs w:val="24"/>
        </w:rPr>
        <w:t>М</w:t>
      </w: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630E05">
      <w:pPr>
        <w:pStyle w:val="a3"/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95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8F4F0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="00630E05">
        <w:rPr>
          <w:rFonts w:ascii="Times New Roman" w:hAnsi="Times New Roman"/>
        </w:rPr>
        <w:t xml:space="preserve"> </w:t>
      </w:r>
    </w:p>
    <w:p w:rsidR="009B3773" w:rsidRDefault="009B3773" w:rsidP="003D06AC">
      <w:pPr>
        <w:rPr>
          <w:sz w:val="22"/>
          <w:szCs w:val="22"/>
        </w:rPr>
      </w:pPr>
    </w:p>
    <w:p w:rsidR="003D06AC" w:rsidRDefault="00C44C89" w:rsidP="003D06AC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Молжаниновский в городе Москве по главным распорядителям бюджетных средств, </w:t>
      </w:r>
      <w:r w:rsidR="00374F52" w:rsidRPr="00D44D32">
        <w:rPr>
          <w:b/>
          <w:sz w:val="28"/>
          <w:szCs w:val="28"/>
        </w:rPr>
        <w:t xml:space="preserve">разделам, подразделам, </w:t>
      </w:r>
      <w:r w:rsidRPr="00D44D32">
        <w:rPr>
          <w:b/>
          <w:sz w:val="28"/>
          <w:szCs w:val="28"/>
        </w:rPr>
        <w:t xml:space="preserve">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 w:rsidR="00676768">
        <w:rPr>
          <w:b/>
          <w:sz w:val="28"/>
          <w:szCs w:val="28"/>
        </w:rPr>
        <w:t>20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:rsidR="00676768" w:rsidRDefault="00676768" w:rsidP="003D06AC">
      <w:pPr>
        <w:jc w:val="center"/>
        <w:rPr>
          <w:b/>
          <w:sz w:val="32"/>
          <w:szCs w:val="32"/>
        </w:rPr>
      </w:pPr>
    </w:p>
    <w:p w:rsidR="003E642B" w:rsidRDefault="003E642B" w:rsidP="003D06AC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7"/>
        <w:gridCol w:w="563"/>
        <w:gridCol w:w="708"/>
        <w:gridCol w:w="709"/>
        <w:gridCol w:w="1701"/>
        <w:gridCol w:w="709"/>
        <w:gridCol w:w="1134"/>
      </w:tblGrid>
      <w:tr w:rsidR="003E642B" w:rsidRPr="003E642B" w:rsidTr="003E642B">
        <w:trPr>
          <w:trHeight w:val="739"/>
        </w:trPr>
        <w:tc>
          <w:tcPr>
            <w:tcW w:w="4507" w:type="dxa"/>
            <w:vMerge w:val="restart"/>
            <w:hideMark/>
          </w:tcPr>
          <w:p w:rsidR="003E642B" w:rsidRPr="003E642B" w:rsidRDefault="00797711" w:rsidP="003E642B">
            <w:pPr>
              <w:jc w:val="both"/>
              <w:rPr>
                <w:sz w:val="22"/>
                <w:szCs w:val="22"/>
              </w:rPr>
            </w:pPr>
            <w:r w:rsidRPr="00797711">
              <w:rPr>
                <w:sz w:val="22"/>
                <w:szCs w:val="22"/>
              </w:rPr>
              <w:t>Наименование кода классификации расходов бюджета</w:t>
            </w:r>
          </w:p>
        </w:tc>
        <w:tc>
          <w:tcPr>
            <w:tcW w:w="563" w:type="dxa"/>
            <w:vMerge w:val="restart"/>
            <w:hideMark/>
          </w:tcPr>
          <w:p w:rsidR="003E642B" w:rsidRPr="003E642B" w:rsidRDefault="003E642B" w:rsidP="00E107FE">
            <w:pPr>
              <w:ind w:right="-102"/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8" w:type="dxa"/>
            <w:vMerge w:val="restart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proofErr w:type="gramStart"/>
            <w:r w:rsidRPr="003E642B">
              <w:rPr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Под</w:t>
            </w:r>
            <w:r w:rsidR="00E107FE">
              <w:rPr>
                <w:sz w:val="22"/>
                <w:szCs w:val="22"/>
              </w:rPr>
              <w:t>-</w:t>
            </w:r>
            <w:r w:rsidRPr="003E642B">
              <w:rPr>
                <w:sz w:val="22"/>
                <w:szCs w:val="22"/>
              </w:rPr>
              <w:t>раз-дел</w:t>
            </w:r>
          </w:p>
        </w:tc>
        <w:tc>
          <w:tcPr>
            <w:tcW w:w="1701" w:type="dxa"/>
            <w:vMerge w:val="restart"/>
            <w:hideMark/>
          </w:tcPr>
          <w:p w:rsidR="003E642B" w:rsidRPr="003E642B" w:rsidRDefault="00CE137E" w:rsidP="003E6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ЦСР</w:t>
            </w:r>
          </w:p>
        </w:tc>
        <w:tc>
          <w:tcPr>
            <w:tcW w:w="709" w:type="dxa"/>
            <w:vMerge w:val="restart"/>
            <w:hideMark/>
          </w:tcPr>
          <w:p w:rsidR="003E642B" w:rsidRPr="003E642B" w:rsidRDefault="00CE137E" w:rsidP="00797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E107FE" w:rsidRPr="00E107FE" w:rsidRDefault="00E107FE" w:rsidP="00E107FE">
            <w:pPr>
              <w:jc w:val="both"/>
              <w:rPr>
                <w:sz w:val="22"/>
                <w:szCs w:val="22"/>
              </w:rPr>
            </w:pPr>
            <w:r w:rsidRPr="00E107FE">
              <w:rPr>
                <w:sz w:val="22"/>
                <w:szCs w:val="22"/>
              </w:rPr>
              <w:t xml:space="preserve">Сумма </w:t>
            </w:r>
          </w:p>
          <w:p w:rsidR="003E642B" w:rsidRPr="003E642B" w:rsidRDefault="00E107FE" w:rsidP="00E10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</w:t>
            </w:r>
            <w:r w:rsidRPr="00E107FE">
              <w:rPr>
                <w:sz w:val="22"/>
                <w:szCs w:val="22"/>
              </w:rPr>
              <w:t>лей)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</w:tr>
      <w:tr w:rsidR="003E642B" w:rsidRPr="003E642B" w:rsidTr="003E642B">
        <w:trPr>
          <w:trHeight w:val="124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</w:tr>
      <w:tr w:rsidR="003E642B" w:rsidRPr="003E642B" w:rsidTr="003E642B">
        <w:trPr>
          <w:trHeight w:val="94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29963,3</w:t>
            </w:r>
          </w:p>
        </w:tc>
      </w:tr>
      <w:tr w:rsidR="003E642B" w:rsidRPr="003E642B" w:rsidTr="003E642B">
        <w:trPr>
          <w:trHeight w:val="91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2778,7</w:t>
            </w:r>
          </w:p>
        </w:tc>
      </w:tr>
      <w:tr w:rsidR="003E642B" w:rsidRPr="003E642B" w:rsidTr="003E642B">
        <w:trPr>
          <w:trHeight w:val="13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15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2673,5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2673,5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85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35 0 00 000 00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15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 Г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115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 Г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16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41,2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41,2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52,0</w:t>
            </w:r>
          </w:p>
        </w:tc>
      </w:tr>
      <w:tr w:rsidR="003E642B" w:rsidRPr="003E642B" w:rsidTr="003E642B">
        <w:trPr>
          <w:trHeight w:val="9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52,0</w:t>
            </w:r>
          </w:p>
        </w:tc>
      </w:tr>
      <w:tr w:rsidR="003E642B" w:rsidRPr="003E642B" w:rsidTr="003E642B">
        <w:trPr>
          <w:trHeight w:val="139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5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11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11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3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63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4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26957,4</w:t>
            </w:r>
          </w:p>
        </w:tc>
      </w:tr>
      <w:tr w:rsidR="003E642B" w:rsidRPr="003E642B" w:rsidTr="003E642B">
        <w:trPr>
          <w:trHeight w:val="15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14460,8</w:t>
            </w:r>
          </w:p>
        </w:tc>
      </w:tr>
      <w:tr w:rsidR="003E642B" w:rsidRPr="003E642B" w:rsidTr="003E642B">
        <w:trPr>
          <w:trHeight w:val="8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Б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14460,8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Б 01 000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14460,8</w:t>
            </w:r>
          </w:p>
        </w:tc>
      </w:tr>
      <w:tr w:rsidR="003E642B" w:rsidRPr="003E642B" w:rsidTr="003E642B">
        <w:trPr>
          <w:trHeight w:val="135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BA180C" w:rsidP="00BA18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2313,5</w:t>
            </w:r>
          </w:p>
        </w:tc>
      </w:tr>
      <w:tr w:rsidR="003E642B" w:rsidRPr="003E642B" w:rsidTr="003E642B">
        <w:trPr>
          <w:trHeight w:val="172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BA180C" w:rsidP="00BA1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BA180C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</w:t>
            </w:r>
            <w:r w:rsidR="00BA180C">
              <w:rPr>
                <w:sz w:val="22"/>
                <w:szCs w:val="22"/>
              </w:rPr>
              <w:t>301,5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9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E642B">
              <w:rPr>
                <w:b/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E642B">
              <w:rPr>
                <w:b/>
                <w:bCs/>
                <w:sz w:val="22"/>
                <w:szCs w:val="22"/>
              </w:rPr>
              <w:t xml:space="preserve"> муниципального округа 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E04361" w:rsidP="003E64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12147,3</w:t>
            </w:r>
          </w:p>
        </w:tc>
      </w:tr>
      <w:tr w:rsidR="003E642B" w:rsidRPr="003E642B" w:rsidTr="003E642B">
        <w:trPr>
          <w:trHeight w:val="16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E04361" w:rsidP="003E6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3E642B" w:rsidRPr="003E642B" w:rsidTr="003E642B">
        <w:trPr>
          <w:trHeight w:val="7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E04361" w:rsidP="003E6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1576,7</w:t>
            </w:r>
          </w:p>
        </w:tc>
      </w:tr>
      <w:tr w:rsidR="003E642B" w:rsidRPr="003E642B" w:rsidTr="003E642B">
        <w:trPr>
          <w:trHeight w:val="9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1576,7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35,0</w:t>
            </w:r>
          </w:p>
        </w:tc>
      </w:tr>
      <w:tr w:rsidR="003E642B" w:rsidRPr="003E642B" w:rsidTr="003E642B">
        <w:trPr>
          <w:trHeight w:val="10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11493,0</w:t>
            </w:r>
          </w:p>
        </w:tc>
      </w:tr>
      <w:tr w:rsidR="003E642B" w:rsidRPr="003E642B" w:rsidTr="003E642B">
        <w:trPr>
          <w:trHeight w:val="151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11493,0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11493,0</w:t>
            </w:r>
          </w:p>
        </w:tc>
      </w:tr>
      <w:tr w:rsidR="003E642B" w:rsidRPr="003E642B" w:rsidTr="003E642B">
        <w:trPr>
          <w:trHeight w:val="18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2818,7</w:t>
            </w:r>
          </w:p>
        </w:tc>
      </w:tr>
      <w:tr w:rsidR="003E642B" w:rsidRPr="003E642B" w:rsidTr="003E642B">
        <w:trPr>
          <w:trHeight w:val="16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2489,3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2489,3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21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3E642B">
              <w:rPr>
                <w:b/>
                <w:bCs/>
                <w:sz w:val="22"/>
                <w:szCs w:val="22"/>
              </w:rPr>
              <w:t>физкультурно</w:t>
            </w:r>
            <w:proofErr w:type="spellEnd"/>
            <w:r w:rsidRPr="003E642B">
              <w:rPr>
                <w:b/>
                <w:bCs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2777,5</w:t>
            </w:r>
          </w:p>
        </w:tc>
      </w:tr>
      <w:tr w:rsidR="003E642B" w:rsidRPr="003E642B" w:rsidTr="003E642B">
        <w:trPr>
          <w:trHeight w:val="156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2448,1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2448,1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15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5896,8</w:t>
            </w:r>
          </w:p>
        </w:tc>
      </w:tr>
      <w:tr w:rsidR="003E642B" w:rsidRPr="003E642B" w:rsidTr="003E642B">
        <w:trPr>
          <w:trHeight w:val="16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5073,4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5073,4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823,4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823,4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35Г </w:t>
            </w:r>
            <w:proofErr w:type="gramStart"/>
            <w:r w:rsidRPr="003E642B">
              <w:rPr>
                <w:sz w:val="22"/>
                <w:szCs w:val="22"/>
              </w:rPr>
              <w:t>01  011</w:t>
            </w:r>
            <w:proofErr w:type="gramEnd"/>
            <w:r w:rsidRPr="003E642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1003,6</w:t>
            </w:r>
          </w:p>
        </w:tc>
      </w:tr>
      <w:tr w:rsidR="003E642B" w:rsidRPr="003E642B" w:rsidTr="003E642B">
        <w:trPr>
          <w:trHeight w:val="15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35Г </w:t>
            </w:r>
            <w:proofErr w:type="gramStart"/>
            <w:r w:rsidRPr="003E642B">
              <w:rPr>
                <w:sz w:val="22"/>
                <w:szCs w:val="22"/>
              </w:rPr>
              <w:t>01  011</w:t>
            </w:r>
            <w:proofErr w:type="gramEnd"/>
            <w:r w:rsidRPr="003E642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35Г </w:t>
            </w:r>
            <w:proofErr w:type="gramStart"/>
            <w:r w:rsidRPr="003E642B">
              <w:rPr>
                <w:sz w:val="22"/>
                <w:szCs w:val="22"/>
              </w:rPr>
              <w:t>01  011</w:t>
            </w:r>
            <w:proofErr w:type="gramEnd"/>
            <w:r w:rsidRPr="003E642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35Г </w:t>
            </w:r>
            <w:proofErr w:type="gramStart"/>
            <w:r w:rsidRPr="003E642B">
              <w:rPr>
                <w:sz w:val="22"/>
                <w:szCs w:val="22"/>
              </w:rPr>
              <w:t>01  011</w:t>
            </w:r>
            <w:proofErr w:type="gramEnd"/>
            <w:r w:rsidRPr="003E642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468,0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35Г </w:t>
            </w:r>
            <w:proofErr w:type="gramStart"/>
            <w:r w:rsidRPr="003E642B">
              <w:rPr>
                <w:sz w:val="22"/>
                <w:szCs w:val="22"/>
              </w:rPr>
              <w:t>01  011</w:t>
            </w:r>
            <w:proofErr w:type="gramEnd"/>
            <w:r w:rsidRPr="003E642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468,0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</w:t>
            </w:r>
            <w:r w:rsidRPr="003E642B">
              <w:rPr>
                <w:sz w:val="22"/>
                <w:szCs w:val="22"/>
              </w:rPr>
              <w:lastRenderedPageBreak/>
              <w:t xml:space="preserve">ных функций органов местного самоуправления города Москвы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31 0 0000000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 xml:space="preserve">Исполнительные органы местного самоуправления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Культура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15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84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 (муниципальных )нужд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11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112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 (муниципальных )нужд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3E642B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3E642B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1515,3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9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84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Спорт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88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16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88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E642B">
              <w:rPr>
                <w:sz w:val="22"/>
                <w:szCs w:val="22"/>
              </w:rPr>
              <w:t>для  обеспечения</w:t>
            </w:r>
            <w:proofErr w:type="gramEnd"/>
            <w:r w:rsidRPr="003E642B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115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185,8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94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8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60,2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 xml:space="preserve">Иные закупки товаров, работ и услуг </w:t>
            </w:r>
            <w:proofErr w:type="gramStart"/>
            <w:r w:rsidRPr="003E642B">
              <w:rPr>
                <w:sz w:val="22"/>
                <w:szCs w:val="22"/>
              </w:rPr>
              <w:t>для  обеспечения</w:t>
            </w:r>
            <w:proofErr w:type="gramEnd"/>
            <w:r w:rsidRPr="003E642B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60,2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40,0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40,0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9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9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E642B">
              <w:rPr>
                <w:sz w:val="22"/>
                <w:szCs w:val="22"/>
              </w:rPr>
              <w:t>для  обеспечения</w:t>
            </w:r>
            <w:proofErr w:type="gramEnd"/>
            <w:r w:rsidRPr="003E642B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739"/>
        </w:trPr>
        <w:tc>
          <w:tcPr>
            <w:tcW w:w="8897" w:type="dxa"/>
            <w:gridSpan w:val="6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E642B">
              <w:rPr>
                <w:b/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36776,0</w:t>
            </w:r>
          </w:p>
        </w:tc>
      </w:tr>
    </w:tbl>
    <w:p w:rsidR="003E642B" w:rsidRPr="003E642B" w:rsidRDefault="003E642B" w:rsidP="003E642B">
      <w:pPr>
        <w:jc w:val="both"/>
        <w:rPr>
          <w:sz w:val="22"/>
          <w:szCs w:val="22"/>
        </w:rPr>
      </w:pPr>
    </w:p>
    <w:p w:rsidR="00676768" w:rsidRPr="00D44D32" w:rsidRDefault="00676768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B70183" w:rsidRDefault="00B70183" w:rsidP="003D06AC">
      <w:pPr>
        <w:jc w:val="center"/>
        <w:rPr>
          <w:b/>
          <w:sz w:val="32"/>
          <w:szCs w:val="32"/>
        </w:rPr>
      </w:pPr>
    </w:p>
    <w:p w:rsidR="00BA2342" w:rsidRDefault="009651D6" w:rsidP="00362CA6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</w:pPr>
      <w:r>
        <w:lastRenderedPageBreak/>
        <w:t xml:space="preserve">     </w:t>
      </w:r>
      <w:r w:rsidR="00362CA6">
        <w:t xml:space="preserve"> </w:t>
      </w:r>
      <w:r>
        <w:t xml:space="preserve">                                                                        </w:t>
      </w:r>
      <w:r w:rsidR="00DF69F6">
        <w:t xml:space="preserve">    </w:t>
      </w:r>
      <w:r w:rsidR="00B70183">
        <w:t xml:space="preserve">               </w:t>
      </w:r>
      <w:r w:rsidR="008D587B">
        <w:tab/>
      </w:r>
      <w:r w:rsidR="00B70183">
        <w:t xml:space="preserve"> </w:t>
      </w:r>
      <w:r w:rsidR="008D587B">
        <w:t xml:space="preserve">  </w:t>
      </w:r>
      <w:r w:rsidR="00DF69F6">
        <w:t xml:space="preserve"> </w:t>
      </w:r>
      <w:r w:rsidR="00362CA6">
        <w:t xml:space="preserve">                                                 </w:t>
      </w:r>
      <w:r w:rsidR="00BA2342">
        <w:t xml:space="preserve">         </w:t>
      </w:r>
    </w:p>
    <w:p w:rsidR="00362CA6" w:rsidRDefault="00362CA6" w:rsidP="00BA2342">
      <w:pPr>
        <w:widowControl/>
        <w:autoSpaceDE/>
        <w:autoSpaceDN/>
        <w:adjustRightInd/>
        <w:spacing w:line="216" w:lineRule="auto"/>
        <w:ind w:left="5529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6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362CA6" w:rsidRPr="000820EF" w:rsidRDefault="00362CA6" w:rsidP="00362CA6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A173EE" w:rsidRDefault="00362CA6" w:rsidP="008B41A3">
      <w:pPr>
        <w:spacing w:line="216" w:lineRule="auto"/>
        <w:ind w:left="5103" w:right="-5"/>
        <w:contextualSpacing/>
        <w:jc w:val="both"/>
        <w:rPr>
          <w:b/>
          <w:u w:val="single"/>
        </w:rPr>
      </w:pPr>
      <w:r>
        <w:rPr>
          <w:rFonts w:eastAsia="Times New Roman"/>
          <w:sz w:val="24"/>
          <w:szCs w:val="24"/>
        </w:rPr>
        <w:t xml:space="preserve">       </w:t>
      </w:r>
      <w:r w:rsidR="00B34BE7">
        <w:rPr>
          <w:rFonts w:eastAsia="Times New Roman"/>
          <w:sz w:val="24"/>
          <w:szCs w:val="24"/>
        </w:rPr>
        <w:t xml:space="preserve">в городе Москве </w:t>
      </w:r>
      <w:r w:rsidR="008B41A3" w:rsidRPr="000820EF">
        <w:rPr>
          <w:rFonts w:eastAsia="Times New Roman"/>
          <w:sz w:val="24"/>
          <w:szCs w:val="24"/>
        </w:rPr>
        <w:t xml:space="preserve">от </w:t>
      </w:r>
      <w:proofErr w:type="gramStart"/>
      <w:r w:rsidR="008B41A3">
        <w:rPr>
          <w:rFonts w:eastAsia="Times New Roman"/>
          <w:sz w:val="24"/>
          <w:szCs w:val="24"/>
        </w:rPr>
        <w:t>17.12.</w:t>
      </w:r>
      <w:r w:rsidR="008B41A3" w:rsidRPr="000820EF">
        <w:rPr>
          <w:rFonts w:eastAsia="Times New Roman"/>
          <w:sz w:val="24"/>
          <w:szCs w:val="24"/>
        </w:rPr>
        <w:t>20</w:t>
      </w:r>
      <w:r w:rsidR="008B41A3">
        <w:rPr>
          <w:rFonts w:eastAsia="Times New Roman"/>
          <w:sz w:val="24"/>
          <w:szCs w:val="24"/>
        </w:rPr>
        <w:t>19</w:t>
      </w:r>
      <w:r w:rsidR="008B41A3" w:rsidRPr="000820EF">
        <w:rPr>
          <w:rFonts w:eastAsia="Times New Roman"/>
          <w:sz w:val="24"/>
          <w:szCs w:val="24"/>
        </w:rPr>
        <w:t xml:space="preserve">  №</w:t>
      </w:r>
      <w:proofErr w:type="gramEnd"/>
      <w:r w:rsidR="008B41A3" w:rsidRPr="000820EF">
        <w:rPr>
          <w:rFonts w:eastAsia="Times New Roman"/>
          <w:sz w:val="24"/>
          <w:szCs w:val="24"/>
        </w:rPr>
        <w:t xml:space="preserve"> </w:t>
      </w:r>
      <w:r w:rsidR="008B41A3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8B41A3">
        <w:rPr>
          <w:rFonts w:eastAsia="Times New Roman"/>
          <w:sz w:val="24"/>
          <w:szCs w:val="24"/>
        </w:rPr>
        <w:t>М</w:t>
      </w:r>
    </w:p>
    <w:p w:rsidR="00BE150E" w:rsidRPr="00BE150E" w:rsidRDefault="00BE150E" w:rsidP="00BE1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9EA" w:rsidRDefault="003D06AC" w:rsidP="00BE150E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>Расходы бюджета муниципального округа Молжаниновский</w:t>
      </w:r>
      <w:r w:rsidR="00BE150E" w:rsidRPr="00BE150E">
        <w:rPr>
          <w:b/>
          <w:sz w:val="28"/>
          <w:szCs w:val="28"/>
        </w:rPr>
        <w:t xml:space="preserve"> </w:t>
      </w:r>
      <w:r w:rsidR="008D587B" w:rsidRPr="00BE150E">
        <w:rPr>
          <w:b/>
          <w:sz w:val="28"/>
          <w:szCs w:val="28"/>
        </w:rPr>
        <w:t>в городе Москве</w:t>
      </w:r>
      <w:r w:rsidRPr="00BE150E">
        <w:rPr>
          <w:b/>
          <w:sz w:val="28"/>
          <w:szCs w:val="28"/>
        </w:rPr>
        <w:t xml:space="preserve"> </w:t>
      </w:r>
      <w:r w:rsidR="008D587B" w:rsidRPr="00BE150E">
        <w:rPr>
          <w:b/>
          <w:sz w:val="28"/>
          <w:szCs w:val="28"/>
        </w:rPr>
        <w:t>п</w:t>
      </w:r>
      <w:r w:rsidR="00A77E7D" w:rsidRPr="00BE150E">
        <w:rPr>
          <w:b/>
          <w:sz w:val="28"/>
          <w:szCs w:val="28"/>
        </w:rPr>
        <w:t>о разделам, подразделам, целевым статьям</w:t>
      </w:r>
      <w:r w:rsidR="00BE150E">
        <w:rPr>
          <w:b/>
          <w:sz w:val="28"/>
          <w:szCs w:val="28"/>
        </w:rPr>
        <w:t>,</w:t>
      </w:r>
      <w:r w:rsidR="00A77E7D" w:rsidRPr="00BE150E">
        <w:rPr>
          <w:b/>
          <w:sz w:val="28"/>
          <w:szCs w:val="28"/>
        </w:rPr>
        <w:t xml:space="preserve"> </w:t>
      </w:r>
      <w:r w:rsidR="00BE150E" w:rsidRPr="00BE150E">
        <w:rPr>
          <w:b/>
          <w:sz w:val="28"/>
          <w:szCs w:val="28"/>
        </w:rPr>
        <w:t>группам и подгруппам видов расходов классификации расходов бюджетов на 20</w:t>
      </w:r>
      <w:r w:rsidR="00E107FE">
        <w:rPr>
          <w:b/>
          <w:sz w:val="28"/>
          <w:szCs w:val="28"/>
        </w:rPr>
        <w:t>20</w:t>
      </w:r>
      <w:r w:rsidR="00BE150E" w:rsidRPr="00BE150E">
        <w:rPr>
          <w:b/>
          <w:sz w:val="28"/>
          <w:szCs w:val="28"/>
        </w:rPr>
        <w:t xml:space="preserve"> год </w:t>
      </w:r>
      <w:r w:rsidR="00BE150E">
        <w:rPr>
          <w:b/>
          <w:sz w:val="28"/>
          <w:szCs w:val="28"/>
        </w:rPr>
        <w:t xml:space="preserve"> </w:t>
      </w:r>
    </w:p>
    <w:p w:rsidR="00926EFE" w:rsidRDefault="00926EFE" w:rsidP="00BE150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8"/>
        <w:gridCol w:w="720"/>
        <w:gridCol w:w="707"/>
        <w:gridCol w:w="1683"/>
        <w:gridCol w:w="709"/>
        <w:gridCol w:w="992"/>
      </w:tblGrid>
      <w:tr w:rsidR="00B62BE9" w:rsidRPr="00926EFE" w:rsidTr="00BD0358">
        <w:trPr>
          <w:trHeight w:val="739"/>
        </w:trPr>
        <w:tc>
          <w:tcPr>
            <w:tcW w:w="5078" w:type="dxa"/>
            <w:vMerge w:val="restart"/>
            <w:hideMark/>
          </w:tcPr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r w:rsidRPr="00F51963">
              <w:rPr>
                <w:sz w:val="22"/>
                <w:szCs w:val="22"/>
              </w:rPr>
              <w:t>Наименование кода классификации расходов бюджета</w:t>
            </w:r>
          </w:p>
        </w:tc>
        <w:tc>
          <w:tcPr>
            <w:tcW w:w="720" w:type="dxa"/>
            <w:vMerge w:val="restart"/>
            <w:hideMark/>
          </w:tcPr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proofErr w:type="gramStart"/>
            <w:r w:rsidRPr="00926EFE">
              <w:rPr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07" w:type="dxa"/>
            <w:vMerge w:val="restart"/>
            <w:hideMark/>
          </w:tcPr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Под-раз-дел</w:t>
            </w:r>
          </w:p>
        </w:tc>
        <w:tc>
          <w:tcPr>
            <w:tcW w:w="1683" w:type="dxa"/>
            <w:vMerge w:val="restart"/>
            <w:hideMark/>
          </w:tcPr>
          <w:p w:rsidR="00B62BE9" w:rsidRPr="00C32F85" w:rsidRDefault="00B62BE9" w:rsidP="00B62BE9">
            <w:r w:rsidRPr="00C32F85">
              <w:t xml:space="preserve">        ЦСР</w:t>
            </w:r>
          </w:p>
        </w:tc>
        <w:tc>
          <w:tcPr>
            <w:tcW w:w="709" w:type="dxa"/>
            <w:vMerge w:val="restart"/>
            <w:hideMark/>
          </w:tcPr>
          <w:p w:rsidR="00B62BE9" w:rsidRPr="00C32F85" w:rsidRDefault="00B62BE9" w:rsidP="00B62BE9">
            <w:r w:rsidRPr="00C32F85">
              <w:t>ВР</w:t>
            </w:r>
          </w:p>
        </w:tc>
        <w:tc>
          <w:tcPr>
            <w:tcW w:w="992" w:type="dxa"/>
            <w:vMerge w:val="restart"/>
            <w:hideMark/>
          </w:tcPr>
          <w:p w:rsidR="00B62BE9" w:rsidRPr="00D44D32" w:rsidRDefault="00B62BE9" w:rsidP="00B62B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44D32">
              <w:rPr>
                <w:rFonts w:eastAsia="Times New Roman"/>
                <w:color w:val="000000"/>
              </w:rPr>
              <w:t xml:space="preserve">Сумма </w:t>
            </w:r>
          </w:p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(тыс. руб</w:t>
            </w:r>
            <w:r w:rsidRPr="00D44D32">
              <w:rPr>
                <w:rFonts w:eastAsia="Times New Roman"/>
                <w:color w:val="000000"/>
              </w:rPr>
              <w:t>лей)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</w:tr>
      <w:tr w:rsidR="00926EFE" w:rsidRPr="00926EFE" w:rsidTr="00BD0358">
        <w:trPr>
          <w:trHeight w:val="94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29963,3</w:t>
            </w:r>
          </w:p>
        </w:tc>
      </w:tr>
      <w:tr w:rsidR="00926EFE" w:rsidRPr="00926EFE" w:rsidTr="00BD0358">
        <w:trPr>
          <w:trHeight w:val="91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2778,7</w:t>
            </w:r>
          </w:p>
        </w:tc>
      </w:tr>
      <w:tr w:rsidR="00926EFE" w:rsidRPr="00926EFE" w:rsidTr="00BD0358">
        <w:trPr>
          <w:trHeight w:val="13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15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2673,5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2673,5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90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8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35 0 00 000 00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11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 Г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11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 Г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160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41,2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41,2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52,0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52,0</w:t>
            </w:r>
          </w:p>
        </w:tc>
      </w:tr>
      <w:tr w:rsidR="00926EFE" w:rsidRPr="00926EFE" w:rsidTr="00BD0358">
        <w:trPr>
          <w:trHeight w:val="139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5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11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11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30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63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18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26957,4</w:t>
            </w:r>
          </w:p>
        </w:tc>
      </w:tr>
      <w:tr w:rsidR="00926EFE" w:rsidRPr="00926EFE" w:rsidTr="00BD0358">
        <w:trPr>
          <w:trHeight w:val="118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14460,8</w:t>
            </w:r>
          </w:p>
        </w:tc>
      </w:tr>
      <w:tr w:rsidR="00926EFE" w:rsidRPr="00926EFE" w:rsidTr="00BD0358">
        <w:trPr>
          <w:trHeight w:val="87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Б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14460,8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Б 01 000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14460,8</w:t>
            </w:r>
          </w:p>
        </w:tc>
      </w:tr>
      <w:tr w:rsidR="00926EFE" w:rsidRPr="00926EFE" w:rsidTr="00BD0358">
        <w:trPr>
          <w:trHeight w:val="135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AD4B9B" w:rsidP="00926E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2313,5</w:t>
            </w:r>
          </w:p>
        </w:tc>
      </w:tr>
      <w:tr w:rsidR="00926EFE" w:rsidRPr="00926EFE" w:rsidTr="00BD0358">
        <w:trPr>
          <w:trHeight w:val="17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AD4B9B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AD4B9B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9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26EFE">
              <w:rPr>
                <w:b/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926EFE">
              <w:rPr>
                <w:b/>
                <w:bCs/>
                <w:sz w:val="22"/>
                <w:szCs w:val="22"/>
              </w:rPr>
              <w:t xml:space="preserve"> муниципального округа 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367A56" w:rsidP="00926E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12147,3</w:t>
            </w:r>
          </w:p>
        </w:tc>
      </w:tr>
      <w:tr w:rsidR="00926EFE" w:rsidRPr="00926EFE" w:rsidTr="00BD0358">
        <w:trPr>
          <w:trHeight w:val="148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367A56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926EFE" w:rsidRPr="00926EFE" w:rsidTr="00BD0358">
        <w:trPr>
          <w:trHeight w:val="76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367A56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1576,7</w:t>
            </w:r>
          </w:p>
        </w:tc>
      </w:tr>
      <w:tr w:rsidR="00926EFE" w:rsidRPr="00926EFE" w:rsidTr="00BD0358">
        <w:trPr>
          <w:trHeight w:val="84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1576,7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35,0</w:t>
            </w:r>
          </w:p>
        </w:tc>
      </w:tr>
      <w:tr w:rsidR="00926EFE" w:rsidRPr="00926EFE" w:rsidTr="00BD0358">
        <w:trPr>
          <w:trHeight w:val="106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11493,0</w:t>
            </w:r>
          </w:p>
        </w:tc>
      </w:tr>
      <w:tr w:rsidR="00926EFE" w:rsidRPr="00926EFE" w:rsidTr="00BD0358">
        <w:trPr>
          <w:trHeight w:val="151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11493,0</w:t>
            </w:r>
          </w:p>
        </w:tc>
      </w:tr>
      <w:tr w:rsidR="00926EFE" w:rsidRPr="00926EFE" w:rsidTr="00BD0358">
        <w:trPr>
          <w:trHeight w:val="8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11493,0</w:t>
            </w:r>
          </w:p>
        </w:tc>
      </w:tr>
      <w:tr w:rsidR="00926EFE" w:rsidRPr="00926EFE" w:rsidTr="00BD0358">
        <w:trPr>
          <w:trHeight w:val="18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2818,7</w:t>
            </w:r>
          </w:p>
        </w:tc>
      </w:tr>
      <w:tr w:rsidR="00926EFE" w:rsidRPr="00926EFE" w:rsidTr="00BD0358">
        <w:trPr>
          <w:trHeight w:val="166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2489,3</w:t>
            </w:r>
          </w:p>
        </w:tc>
      </w:tr>
      <w:tr w:rsidR="00926EFE" w:rsidRPr="00926EFE" w:rsidTr="00BD0358">
        <w:trPr>
          <w:trHeight w:val="99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2489,3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17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926EFE">
              <w:rPr>
                <w:b/>
                <w:bCs/>
                <w:sz w:val="22"/>
                <w:szCs w:val="22"/>
              </w:rPr>
              <w:t>физкультурно</w:t>
            </w:r>
            <w:proofErr w:type="spellEnd"/>
            <w:r w:rsidRPr="00926EFE">
              <w:rPr>
                <w:b/>
                <w:bCs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2777,5</w:t>
            </w:r>
          </w:p>
        </w:tc>
      </w:tr>
      <w:tr w:rsidR="00926EFE" w:rsidRPr="00926EFE" w:rsidTr="00BD0358">
        <w:trPr>
          <w:trHeight w:val="156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2448,1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2448,1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15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5896,8</w:t>
            </w:r>
          </w:p>
        </w:tc>
      </w:tr>
      <w:tr w:rsidR="00926EFE" w:rsidRPr="00926EFE" w:rsidTr="00BD0358">
        <w:trPr>
          <w:trHeight w:val="160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5073,4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5073,4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823,4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823,4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35Г </w:t>
            </w:r>
            <w:proofErr w:type="gramStart"/>
            <w:r w:rsidRPr="00926EFE">
              <w:rPr>
                <w:sz w:val="22"/>
                <w:szCs w:val="22"/>
              </w:rPr>
              <w:t>01  011</w:t>
            </w:r>
            <w:proofErr w:type="gramEnd"/>
            <w:r w:rsidRPr="00926EFE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1003,6</w:t>
            </w:r>
          </w:p>
        </w:tc>
      </w:tr>
      <w:tr w:rsidR="00926EFE" w:rsidRPr="00926EFE" w:rsidTr="00BD0358">
        <w:trPr>
          <w:trHeight w:val="150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35Г </w:t>
            </w:r>
            <w:proofErr w:type="gramStart"/>
            <w:r w:rsidRPr="00926EFE">
              <w:rPr>
                <w:sz w:val="22"/>
                <w:szCs w:val="22"/>
              </w:rPr>
              <w:t>01  011</w:t>
            </w:r>
            <w:proofErr w:type="gramEnd"/>
            <w:r w:rsidRPr="00926EFE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35Г </w:t>
            </w:r>
            <w:proofErr w:type="gramStart"/>
            <w:r w:rsidRPr="00926EFE">
              <w:rPr>
                <w:sz w:val="22"/>
                <w:szCs w:val="22"/>
              </w:rPr>
              <w:t>01  011</w:t>
            </w:r>
            <w:proofErr w:type="gramEnd"/>
            <w:r w:rsidRPr="00926EFE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35Г </w:t>
            </w:r>
            <w:proofErr w:type="gramStart"/>
            <w:r w:rsidRPr="00926EFE">
              <w:rPr>
                <w:sz w:val="22"/>
                <w:szCs w:val="22"/>
              </w:rPr>
              <w:t>01  011</w:t>
            </w:r>
            <w:proofErr w:type="gramEnd"/>
            <w:r w:rsidRPr="00926EFE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468,0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35Г </w:t>
            </w:r>
            <w:proofErr w:type="gramStart"/>
            <w:r w:rsidRPr="00926EFE">
              <w:rPr>
                <w:sz w:val="22"/>
                <w:szCs w:val="22"/>
              </w:rPr>
              <w:t>01  011</w:t>
            </w:r>
            <w:proofErr w:type="gramEnd"/>
            <w:r w:rsidRPr="00926EFE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468,0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11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31 0 0000000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Исполнительные органы местного самоуправления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Культура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150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 (муниципальных )нужд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117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11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 (муниципальных )нужд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926EFE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926EFE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1515,3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0E59F2">
            <w:pPr>
              <w:tabs>
                <w:tab w:val="left" w:pos="1935"/>
              </w:tabs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Спорт Москвы</w:t>
            </w:r>
            <w:r w:rsidR="000E59F2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0E59F2">
        <w:trPr>
          <w:trHeight w:val="567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1223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926EFE">
              <w:rPr>
                <w:sz w:val="22"/>
                <w:szCs w:val="22"/>
              </w:rPr>
              <w:t>для  обеспечения</w:t>
            </w:r>
            <w:proofErr w:type="gramEnd"/>
            <w:r w:rsidRPr="00926EF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1F6534">
        <w:trPr>
          <w:trHeight w:val="556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185,8</w:t>
            </w:r>
          </w:p>
        </w:tc>
      </w:tr>
      <w:tr w:rsidR="00926EFE" w:rsidRPr="00926EFE" w:rsidTr="000E59F2">
        <w:trPr>
          <w:trHeight w:val="528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lastRenderedPageBreak/>
              <w:t>Периодическая печать и издательство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94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87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926EFE">
              <w:rPr>
                <w:sz w:val="22"/>
                <w:szCs w:val="22"/>
              </w:rPr>
              <w:t>для  обеспечения</w:t>
            </w:r>
            <w:proofErr w:type="gramEnd"/>
            <w:r w:rsidRPr="00926EF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40,0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40,0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94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8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926EFE">
              <w:rPr>
                <w:sz w:val="22"/>
                <w:szCs w:val="22"/>
              </w:rPr>
              <w:t>для  обеспечения</w:t>
            </w:r>
            <w:proofErr w:type="gramEnd"/>
            <w:r w:rsidRPr="00926EF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926EFE">
        <w:trPr>
          <w:trHeight w:val="739"/>
        </w:trPr>
        <w:tc>
          <w:tcPr>
            <w:tcW w:w="8897" w:type="dxa"/>
            <w:gridSpan w:val="5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926EFE">
              <w:rPr>
                <w:b/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36776,0</w:t>
            </w:r>
          </w:p>
        </w:tc>
      </w:tr>
    </w:tbl>
    <w:p w:rsidR="003D06AC" w:rsidRPr="00B959EA" w:rsidRDefault="00B959EA" w:rsidP="008E576A">
      <w:pPr>
        <w:rPr>
          <w:b/>
          <w:sz w:val="24"/>
          <w:szCs w:val="24"/>
        </w:rPr>
      </w:pPr>
      <w:r w:rsidRPr="00B959E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B959EA">
        <w:rPr>
          <w:b/>
          <w:sz w:val="24"/>
          <w:szCs w:val="24"/>
        </w:rPr>
        <w:t xml:space="preserve">             </w:t>
      </w:r>
      <w:r w:rsidR="00D44D32">
        <w:rPr>
          <w:b/>
          <w:sz w:val="24"/>
          <w:szCs w:val="24"/>
        </w:rPr>
        <w:t xml:space="preserve"> </w:t>
      </w:r>
    </w:p>
    <w:p w:rsidR="000820EF" w:rsidRDefault="000820EF" w:rsidP="000820EF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0820EF" w:rsidSect="000E59F2">
          <w:headerReference w:type="default" r:id="rId9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:rsidR="000820EF" w:rsidRDefault="005C203E" w:rsidP="000820EF">
      <w:pPr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5C203E" w:rsidRDefault="005C203E" w:rsidP="005C203E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A235FC">
        <w:rPr>
          <w:rFonts w:eastAsia="Times New Roman"/>
          <w:sz w:val="24"/>
          <w:szCs w:val="24"/>
        </w:rPr>
        <w:t xml:space="preserve">  </w:t>
      </w:r>
      <w:r w:rsidRPr="000820EF">
        <w:rPr>
          <w:rFonts w:eastAsia="Times New Roman"/>
          <w:sz w:val="24"/>
          <w:szCs w:val="24"/>
        </w:rPr>
        <w:t xml:space="preserve">Приложение </w:t>
      </w:r>
      <w:r w:rsidR="00BA2342">
        <w:rPr>
          <w:rFonts w:eastAsia="Times New Roman"/>
          <w:sz w:val="24"/>
          <w:szCs w:val="24"/>
        </w:rPr>
        <w:t>7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5C203E" w:rsidRPr="000820EF" w:rsidRDefault="005C203E" w:rsidP="005C203E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146CE4"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5C203E" w:rsidRPr="000820EF" w:rsidRDefault="005C203E" w:rsidP="005C203E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DD3E30">
        <w:rPr>
          <w:rFonts w:eastAsia="Times New Roman"/>
          <w:sz w:val="24"/>
          <w:szCs w:val="24"/>
        </w:rPr>
        <w:t xml:space="preserve">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B34BE7">
        <w:rPr>
          <w:rFonts w:eastAsia="Times New Roman"/>
          <w:sz w:val="24"/>
          <w:szCs w:val="24"/>
        </w:rPr>
        <w:t xml:space="preserve">в городе Москве </w:t>
      </w:r>
      <w:r w:rsidR="000B16B4" w:rsidRPr="000820EF">
        <w:rPr>
          <w:rFonts w:eastAsia="Times New Roman"/>
          <w:sz w:val="24"/>
          <w:szCs w:val="24"/>
        </w:rPr>
        <w:t xml:space="preserve">от </w:t>
      </w:r>
      <w:proofErr w:type="gramStart"/>
      <w:r w:rsidR="000B16B4">
        <w:rPr>
          <w:rFonts w:eastAsia="Times New Roman"/>
          <w:sz w:val="24"/>
          <w:szCs w:val="24"/>
        </w:rPr>
        <w:t>17.12.</w:t>
      </w:r>
      <w:r w:rsidR="000B16B4" w:rsidRPr="000820EF">
        <w:rPr>
          <w:rFonts w:eastAsia="Times New Roman"/>
          <w:sz w:val="24"/>
          <w:szCs w:val="24"/>
        </w:rPr>
        <w:t>20</w:t>
      </w:r>
      <w:r w:rsidR="000B16B4">
        <w:rPr>
          <w:rFonts w:eastAsia="Times New Roman"/>
          <w:sz w:val="24"/>
          <w:szCs w:val="24"/>
        </w:rPr>
        <w:t>19</w:t>
      </w:r>
      <w:r w:rsidR="000B16B4" w:rsidRPr="000820EF">
        <w:rPr>
          <w:rFonts w:eastAsia="Times New Roman"/>
          <w:sz w:val="24"/>
          <w:szCs w:val="24"/>
        </w:rPr>
        <w:t xml:space="preserve">  №</w:t>
      </w:r>
      <w:proofErr w:type="gramEnd"/>
      <w:r w:rsidR="000B16B4" w:rsidRPr="000820EF">
        <w:rPr>
          <w:rFonts w:eastAsia="Times New Roman"/>
          <w:sz w:val="24"/>
          <w:szCs w:val="24"/>
        </w:rPr>
        <w:t xml:space="preserve"> </w:t>
      </w:r>
      <w:r w:rsidR="000B16B4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0B16B4">
        <w:rPr>
          <w:rFonts w:eastAsia="Times New Roman"/>
          <w:sz w:val="24"/>
          <w:szCs w:val="24"/>
        </w:rPr>
        <w:t>М</w:t>
      </w:r>
    </w:p>
    <w:p w:rsidR="005C203E" w:rsidRDefault="005C203E" w:rsidP="000820EF">
      <w:pPr>
        <w:rPr>
          <w:b/>
          <w:u w:val="single"/>
        </w:rPr>
      </w:pPr>
    </w:p>
    <w:p w:rsidR="005C203E" w:rsidRDefault="005C203E" w:rsidP="000820EF">
      <w:pPr>
        <w:rPr>
          <w:b/>
          <w:u w:val="single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r w:rsidR="00DD3E30">
        <w:rPr>
          <w:rFonts w:eastAsiaTheme="minorEastAsia"/>
          <w:b/>
          <w:sz w:val="24"/>
          <w:szCs w:val="24"/>
        </w:rPr>
        <w:t>Молжаниновский</w:t>
      </w:r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:rsidR="000820EF" w:rsidRDefault="000820EF" w:rsidP="00F7108E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 w:rsidR="00E107FE">
        <w:rPr>
          <w:rFonts w:eastAsiaTheme="minorEastAsia"/>
          <w:b/>
          <w:sz w:val="24"/>
          <w:szCs w:val="24"/>
        </w:rPr>
        <w:t>20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 w:rsidR="00F7108E">
        <w:rPr>
          <w:rFonts w:eastAsiaTheme="minorEastAsia"/>
          <w:b/>
          <w:sz w:val="24"/>
          <w:szCs w:val="24"/>
        </w:rPr>
        <w:t xml:space="preserve"> </w:t>
      </w:r>
    </w:p>
    <w:p w:rsidR="00F7108E" w:rsidRPr="000820EF" w:rsidRDefault="00F7108E" w:rsidP="00F7108E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 w:rsidR="000A0E1C">
        <w:rPr>
          <w:rFonts w:eastAsiaTheme="minorEastAsia"/>
          <w:b/>
          <w:iCs/>
          <w:sz w:val="24"/>
          <w:szCs w:val="24"/>
        </w:rPr>
        <w:t>20</w:t>
      </w:r>
      <w:r w:rsidR="00F7108E"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 w:rsidR="00F7108E">
        <w:rPr>
          <w:rFonts w:eastAsiaTheme="minorEastAsia"/>
          <w:b/>
          <w:iCs/>
          <w:sz w:val="24"/>
          <w:szCs w:val="24"/>
        </w:rPr>
        <w:t>.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0820EF" w:rsidRPr="000820EF" w:rsidTr="007D5895">
        <w:tc>
          <w:tcPr>
            <w:tcW w:w="814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F7108E" w:rsidRPr="000820EF" w:rsidTr="00C23C82">
        <w:tc>
          <w:tcPr>
            <w:tcW w:w="814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:rsidR="00F7108E" w:rsidRPr="000820EF" w:rsidRDefault="00F7108E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F7108E" w:rsidRPr="000820EF" w:rsidTr="00C23C82">
        <w:tc>
          <w:tcPr>
            <w:tcW w:w="81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7108E" w:rsidRPr="000820EF" w:rsidTr="00C23C82">
        <w:tc>
          <w:tcPr>
            <w:tcW w:w="81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 w:rsidR="000A0E1C">
        <w:rPr>
          <w:rFonts w:eastAsiaTheme="minorEastAsia"/>
          <w:b/>
          <w:iCs/>
          <w:sz w:val="24"/>
          <w:szCs w:val="24"/>
        </w:rPr>
        <w:t>20</w:t>
      </w:r>
      <w:r w:rsidR="00F7108E"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 w:rsidR="00F7108E">
        <w:rPr>
          <w:rFonts w:eastAsiaTheme="minorEastAsia"/>
          <w:b/>
          <w:iCs/>
          <w:sz w:val="24"/>
          <w:szCs w:val="24"/>
        </w:rPr>
        <w:t>.</w:t>
      </w:r>
    </w:p>
    <w:p w:rsidR="000820EF" w:rsidRPr="000820EF" w:rsidRDefault="000820EF" w:rsidP="000820EF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0820EF" w:rsidRPr="000820EF" w:rsidTr="007D5895">
        <w:tc>
          <w:tcPr>
            <w:tcW w:w="675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F7108E" w:rsidRPr="000820EF" w:rsidTr="00C23C82">
        <w:trPr>
          <w:trHeight w:val="286"/>
        </w:trPr>
        <w:tc>
          <w:tcPr>
            <w:tcW w:w="675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:rsidR="00F7108E" w:rsidRPr="000820EF" w:rsidRDefault="00F7108E" w:rsidP="000820E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:rsidR="00F7108E" w:rsidRPr="000820EF" w:rsidRDefault="00F7108E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F7108E" w:rsidRPr="000820EF" w:rsidTr="00C23C82">
        <w:tc>
          <w:tcPr>
            <w:tcW w:w="67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F7108E" w:rsidRPr="000820EF" w:rsidTr="00C23C82">
        <w:tc>
          <w:tcPr>
            <w:tcW w:w="67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7108E" w:rsidRPr="000820EF" w:rsidTr="00C23C82">
        <w:tc>
          <w:tcPr>
            <w:tcW w:w="67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0820EF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0820EF" w:rsidRDefault="000820EF" w:rsidP="000820EF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</w:t>
      </w:r>
      <w:r w:rsidRPr="000820EF">
        <w:rPr>
          <w:rFonts w:eastAsia="Times New Roman"/>
          <w:sz w:val="24"/>
          <w:szCs w:val="24"/>
        </w:rPr>
        <w:t xml:space="preserve">Приложение </w:t>
      </w:r>
      <w:r w:rsidR="00BA2342">
        <w:rPr>
          <w:rFonts w:eastAsia="Times New Roman"/>
          <w:sz w:val="24"/>
          <w:szCs w:val="24"/>
        </w:rPr>
        <w:t>8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BE7F2D" w:rsidRPr="000820EF" w:rsidRDefault="005C203E" w:rsidP="00BE7F2D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B95672">
        <w:rPr>
          <w:rFonts w:eastAsia="Times New Roman"/>
          <w:sz w:val="24"/>
          <w:szCs w:val="24"/>
        </w:rPr>
        <w:t xml:space="preserve">в городе Москве </w:t>
      </w:r>
      <w:r w:rsidR="00BE7F2D" w:rsidRPr="000820EF">
        <w:rPr>
          <w:rFonts w:eastAsia="Times New Roman"/>
          <w:sz w:val="24"/>
          <w:szCs w:val="24"/>
        </w:rPr>
        <w:t xml:space="preserve">от </w:t>
      </w:r>
      <w:r w:rsidR="00BE7F2D">
        <w:rPr>
          <w:rFonts w:eastAsia="Times New Roman"/>
          <w:sz w:val="24"/>
          <w:szCs w:val="24"/>
        </w:rPr>
        <w:t>17.12.</w:t>
      </w:r>
      <w:r w:rsidR="00BE7F2D" w:rsidRPr="000820EF">
        <w:rPr>
          <w:rFonts w:eastAsia="Times New Roman"/>
          <w:sz w:val="24"/>
          <w:szCs w:val="24"/>
        </w:rPr>
        <w:t>20</w:t>
      </w:r>
      <w:r w:rsidR="00BE7F2D">
        <w:rPr>
          <w:rFonts w:eastAsia="Times New Roman"/>
          <w:sz w:val="24"/>
          <w:szCs w:val="24"/>
        </w:rPr>
        <w:t>19</w:t>
      </w:r>
      <w:r w:rsidR="00BE7F2D" w:rsidRPr="000820EF">
        <w:rPr>
          <w:rFonts w:eastAsia="Times New Roman"/>
          <w:sz w:val="24"/>
          <w:szCs w:val="24"/>
        </w:rPr>
        <w:t xml:space="preserve">  № </w:t>
      </w:r>
      <w:r w:rsidR="00BE7F2D">
        <w:rPr>
          <w:rFonts w:eastAsia="Times New Roman"/>
          <w:sz w:val="24"/>
          <w:szCs w:val="24"/>
        </w:rPr>
        <w:t>119/</w:t>
      </w:r>
      <w:r w:rsidR="00B03894">
        <w:rPr>
          <w:rFonts w:eastAsia="Times New Roman"/>
          <w:sz w:val="24"/>
          <w:szCs w:val="24"/>
        </w:rPr>
        <w:t>4</w:t>
      </w:r>
      <w:r w:rsidR="00BE7F2D">
        <w:rPr>
          <w:rFonts w:eastAsia="Times New Roman"/>
          <w:sz w:val="24"/>
          <w:szCs w:val="24"/>
        </w:rPr>
        <w:t>М</w:t>
      </w:r>
    </w:p>
    <w:p w:rsidR="000820EF" w:rsidRPr="000820EF" w:rsidRDefault="000820EF" w:rsidP="000820EF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</w:p>
    <w:p w:rsidR="000820EF" w:rsidRPr="000820EF" w:rsidRDefault="000820EF" w:rsidP="000820EF">
      <w:pPr>
        <w:spacing w:line="216" w:lineRule="auto"/>
        <w:ind w:left="4820" w:right="-5"/>
        <w:contextualSpacing/>
        <w:jc w:val="both"/>
        <w:rPr>
          <w:rFonts w:eastAsia="Times New Roman"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r w:rsidR="00DD3E30">
        <w:rPr>
          <w:rFonts w:eastAsiaTheme="minorEastAsia"/>
          <w:b/>
          <w:sz w:val="24"/>
          <w:szCs w:val="24"/>
        </w:rPr>
        <w:t>Молжаниновский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 w:rsidR="00E107FE">
        <w:rPr>
          <w:rFonts w:eastAsiaTheme="minorEastAsia"/>
          <w:b/>
          <w:iCs/>
          <w:sz w:val="24"/>
          <w:szCs w:val="24"/>
        </w:rPr>
        <w:t>20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 w:rsidR="00E107FE">
        <w:rPr>
          <w:rFonts w:eastAsiaTheme="minorEastAsia"/>
          <w:b/>
          <w:iCs/>
          <w:sz w:val="24"/>
          <w:szCs w:val="24"/>
        </w:rPr>
        <w:t>20</w:t>
      </w:r>
      <w:r w:rsidR="008B1664">
        <w:rPr>
          <w:rFonts w:eastAsiaTheme="minorEastAsia"/>
          <w:b/>
          <w:iCs/>
          <w:sz w:val="24"/>
          <w:szCs w:val="24"/>
        </w:rPr>
        <w:t xml:space="preserve"> г.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84"/>
        <w:gridCol w:w="3972"/>
        <w:gridCol w:w="5490"/>
      </w:tblGrid>
      <w:tr w:rsidR="000820EF" w:rsidRPr="000820EF" w:rsidTr="008B1664">
        <w:trPr>
          <w:trHeight w:val="322"/>
        </w:trPr>
        <w:tc>
          <w:tcPr>
            <w:tcW w:w="638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8B1664" w:rsidRPr="000820EF" w:rsidTr="008B1664">
        <w:trPr>
          <w:trHeight w:val="322"/>
        </w:trPr>
        <w:tc>
          <w:tcPr>
            <w:tcW w:w="638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:rsidR="008B1664" w:rsidRPr="000820EF" w:rsidRDefault="008B1664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20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:rsidR="008B1664" w:rsidRPr="000820EF" w:rsidRDefault="008B1664" w:rsidP="000820E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 w:rsidR="008A7D93">
        <w:rPr>
          <w:rFonts w:eastAsiaTheme="minorEastAsia"/>
          <w:b/>
          <w:iCs/>
          <w:sz w:val="24"/>
          <w:szCs w:val="24"/>
        </w:rPr>
        <w:t>20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 w:rsidR="008B1664">
        <w:rPr>
          <w:rFonts w:eastAsiaTheme="minorEastAsia"/>
          <w:b/>
          <w:iCs/>
          <w:sz w:val="24"/>
          <w:szCs w:val="24"/>
        </w:rPr>
        <w:t>.</w:t>
      </w:r>
    </w:p>
    <w:p w:rsidR="000820EF" w:rsidRPr="000820EF" w:rsidRDefault="000820EF" w:rsidP="000820EF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84"/>
        <w:gridCol w:w="3972"/>
        <w:gridCol w:w="5490"/>
      </w:tblGrid>
      <w:tr w:rsidR="000820EF" w:rsidRPr="000820EF" w:rsidTr="008B1664">
        <w:tc>
          <w:tcPr>
            <w:tcW w:w="638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8B1664" w:rsidRPr="000820EF" w:rsidTr="008B1664">
        <w:tc>
          <w:tcPr>
            <w:tcW w:w="638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:rsidR="008B1664" w:rsidRPr="000820EF" w:rsidRDefault="008B1664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  <w:lang w:val="en-US"/>
        </w:rPr>
      </w:pPr>
    </w:p>
    <w:p w:rsidR="000820EF" w:rsidRPr="000820EF" w:rsidRDefault="000820EF" w:rsidP="000820EF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820EF" w:rsidRDefault="000820EF" w:rsidP="003D06AC">
      <w:pPr>
        <w:jc w:val="center"/>
        <w:rPr>
          <w:sz w:val="32"/>
          <w:szCs w:val="32"/>
        </w:rPr>
      </w:pPr>
    </w:p>
    <w:p w:rsidR="000820EF" w:rsidRDefault="000820EF" w:rsidP="003D06AC">
      <w:pPr>
        <w:jc w:val="center"/>
        <w:rPr>
          <w:sz w:val="32"/>
          <w:szCs w:val="32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100"/>
        <w:gridCol w:w="900"/>
        <w:gridCol w:w="1180"/>
        <w:gridCol w:w="1720"/>
        <w:gridCol w:w="960"/>
        <w:gridCol w:w="1600"/>
      </w:tblGrid>
      <w:tr w:rsidR="00977C4B" w:rsidRPr="00977C4B" w:rsidTr="00977C4B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0157A7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0157A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</w:t>
            </w:r>
            <w:r w:rsidR="000157A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977C4B" w:rsidRDefault="00977C4B" w:rsidP="00977C4B">
      <w:pPr>
        <w:jc w:val="center"/>
        <w:rPr>
          <w:sz w:val="32"/>
          <w:szCs w:val="32"/>
        </w:rPr>
      </w:pPr>
    </w:p>
    <w:sectPr w:rsidR="00977C4B" w:rsidSect="000820EF">
      <w:headerReference w:type="default" r:id="rId10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4C" w:rsidRDefault="00E77D4C" w:rsidP="001874B1">
      <w:r>
        <w:separator/>
      </w:r>
    </w:p>
  </w:endnote>
  <w:endnote w:type="continuationSeparator" w:id="0">
    <w:p w:rsidR="00E77D4C" w:rsidRDefault="00E77D4C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4C" w:rsidRDefault="00E77D4C" w:rsidP="001874B1">
      <w:r>
        <w:separator/>
      </w:r>
    </w:p>
  </w:footnote>
  <w:footnote w:type="continuationSeparator" w:id="0">
    <w:p w:rsidR="00E77D4C" w:rsidRDefault="00E77D4C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F2" w:rsidRDefault="000E5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82" w:rsidRDefault="00C23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2B63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0CA6"/>
    <w:rsid w:val="000633A5"/>
    <w:rsid w:val="00064668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29ED"/>
    <w:rsid w:val="000A42A4"/>
    <w:rsid w:val="000B16B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4D1E"/>
    <w:rsid w:val="001154CE"/>
    <w:rsid w:val="00122D96"/>
    <w:rsid w:val="00123E7E"/>
    <w:rsid w:val="00126DEA"/>
    <w:rsid w:val="00131489"/>
    <w:rsid w:val="00132432"/>
    <w:rsid w:val="00132EA7"/>
    <w:rsid w:val="00133B4C"/>
    <w:rsid w:val="00135F23"/>
    <w:rsid w:val="00136D80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B1AD2"/>
    <w:rsid w:val="001B356F"/>
    <w:rsid w:val="001B6E6A"/>
    <w:rsid w:val="001C432D"/>
    <w:rsid w:val="001C4935"/>
    <w:rsid w:val="001C6079"/>
    <w:rsid w:val="001D2A9E"/>
    <w:rsid w:val="001D2C1B"/>
    <w:rsid w:val="001D3B8D"/>
    <w:rsid w:val="001D62C7"/>
    <w:rsid w:val="001E2311"/>
    <w:rsid w:val="001E4FDE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23B4"/>
    <w:rsid w:val="00204508"/>
    <w:rsid w:val="0020563F"/>
    <w:rsid w:val="00206CF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17454"/>
    <w:rsid w:val="002250DD"/>
    <w:rsid w:val="00225940"/>
    <w:rsid w:val="00225F19"/>
    <w:rsid w:val="00235D7A"/>
    <w:rsid w:val="002361AE"/>
    <w:rsid w:val="00236FAF"/>
    <w:rsid w:val="00237BFF"/>
    <w:rsid w:val="00242B3D"/>
    <w:rsid w:val="00246006"/>
    <w:rsid w:val="002463DD"/>
    <w:rsid w:val="00247D71"/>
    <w:rsid w:val="00247EA5"/>
    <w:rsid w:val="002500E8"/>
    <w:rsid w:val="0025031D"/>
    <w:rsid w:val="00255448"/>
    <w:rsid w:val="0025547B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3431"/>
    <w:rsid w:val="002B5BAE"/>
    <w:rsid w:val="002B6645"/>
    <w:rsid w:val="002C0E14"/>
    <w:rsid w:val="002C2242"/>
    <w:rsid w:val="002C3C75"/>
    <w:rsid w:val="002C7656"/>
    <w:rsid w:val="002C7F03"/>
    <w:rsid w:val="002D0C60"/>
    <w:rsid w:val="002D1300"/>
    <w:rsid w:val="002D1B3E"/>
    <w:rsid w:val="002D274E"/>
    <w:rsid w:val="002D4EF3"/>
    <w:rsid w:val="002D70B9"/>
    <w:rsid w:val="002E08FA"/>
    <w:rsid w:val="002E0E2D"/>
    <w:rsid w:val="002E1767"/>
    <w:rsid w:val="002E188F"/>
    <w:rsid w:val="002E3F24"/>
    <w:rsid w:val="002E5198"/>
    <w:rsid w:val="002E7F9C"/>
    <w:rsid w:val="002F10D2"/>
    <w:rsid w:val="002F1543"/>
    <w:rsid w:val="002F1B2E"/>
    <w:rsid w:val="002F2141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9AE"/>
    <w:rsid w:val="00332BFC"/>
    <w:rsid w:val="003338E2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67A56"/>
    <w:rsid w:val="00374F52"/>
    <w:rsid w:val="0038207D"/>
    <w:rsid w:val="0038454B"/>
    <w:rsid w:val="00386439"/>
    <w:rsid w:val="0039079E"/>
    <w:rsid w:val="00396CAF"/>
    <w:rsid w:val="00397D75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05A1"/>
    <w:rsid w:val="003F1BDB"/>
    <w:rsid w:val="003F1CE6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2BEF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65473"/>
    <w:rsid w:val="00476F23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4352"/>
    <w:rsid w:val="004C656C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3BA5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27DDA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4BD9"/>
    <w:rsid w:val="0057588E"/>
    <w:rsid w:val="00576860"/>
    <w:rsid w:val="00576E2A"/>
    <w:rsid w:val="00577BEC"/>
    <w:rsid w:val="005821DA"/>
    <w:rsid w:val="005840FB"/>
    <w:rsid w:val="00584540"/>
    <w:rsid w:val="00590D81"/>
    <w:rsid w:val="00592049"/>
    <w:rsid w:val="00596C4E"/>
    <w:rsid w:val="0059724A"/>
    <w:rsid w:val="005A0B4E"/>
    <w:rsid w:val="005A4F50"/>
    <w:rsid w:val="005A5F0C"/>
    <w:rsid w:val="005A60A8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5FF5"/>
    <w:rsid w:val="005C6D5B"/>
    <w:rsid w:val="005D0469"/>
    <w:rsid w:val="005D12AF"/>
    <w:rsid w:val="005D303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09F8"/>
    <w:rsid w:val="00663014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3F7"/>
    <w:rsid w:val="00680C15"/>
    <w:rsid w:val="006817D7"/>
    <w:rsid w:val="00683844"/>
    <w:rsid w:val="0069011F"/>
    <w:rsid w:val="006938CC"/>
    <w:rsid w:val="00693A1D"/>
    <w:rsid w:val="00696381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A63"/>
    <w:rsid w:val="006C3EAC"/>
    <w:rsid w:val="006C4BD8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259"/>
    <w:rsid w:val="0073376F"/>
    <w:rsid w:val="0074057A"/>
    <w:rsid w:val="00741FA9"/>
    <w:rsid w:val="00743776"/>
    <w:rsid w:val="0074493C"/>
    <w:rsid w:val="007466C8"/>
    <w:rsid w:val="00752001"/>
    <w:rsid w:val="00752202"/>
    <w:rsid w:val="00753AB9"/>
    <w:rsid w:val="00757EA7"/>
    <w:rsid w:val="007615D5"/>
    <w:rsid w:val="007642D9"/>
    <w:rsid w:val="007677A2"/>
    <w:rsid w:val="00772DB0"/>
    <w:rsid w:val="00774301"/>
    <w:rsid w:val="00775763"/>
    <w:rsid w:val="00776BE7"/>
    <w:rsid w:val="00783456"/>
    <w:rsid w:val="00784644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0E7"/>
    <w:rsid w:val="007C6F1A"/>
    <w:rsid w:val="007C72D4"/>
    <w:rsid w:val="007D26E2"/>
    <w:rsid w:val="007D3244"/>
    <w:rsid w:val="007D3438"/>
    <w:rsid w:val="007D5326"/>
    <w:rsid w:val="007D5895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2AEE"/>
    <w:rsid w:val="0082338D"/>
    <w:rsid w:val="0082353B"/>
    <w:rsid w:val="00823DDB"/>
    <w:rsid w:val="0082459B"/>
    <w:rsid w:val="00825EAE"/>
    <w:rsid w:val="008268E3"/>
    <w:rsid w:val="00826F78"/>
    <w:rsid w:val="0082748B"/>
    <w:rsid w:val="0083153F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1739"/>
    <w:rsid w:val="00873568"/>
    <w:rsid w:val="00876C38"/>
    <w:rsid w:val="00882236"/>
    <w:rsid w:val="008825A2"/>
    <w:rsid w:val="00883340"/>
    <w:rsid w:val="008866FF"/>
    <w:rsid w:val="00886842"/>
    <w:rsid w:val="00892781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41A3"/>
    <w:rsid w:val="008B6EA2"/>
    <w:rsid w:val="008C3D12"/>
    <w:rsid w:val="008C4A3C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00481"/>
    <w:rsid w:val="00906863"/>
    <w:rsid w:val="00910593"/>
    <w:rsid w:val="00910F07"/>
    <w:rsid w:val="00912C5E"/>
    <w:rsid w:val="00913C57"/>
    <w:rsid w:val="009166C4"/>
    <w:rsid w:val="00921F06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827"/>
    <w:rsid w:val="009651D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B61F5"/>
    <w:rsid w:val="009C15A5"/>
    <w:rsid w:val="009C1B6E"/>
    <w:rsid w:val="009C22D3"/>
    <w:rsid w:val="009C23A9"/>
    <w:rsid w:val="009C39A5"/>
    <w:rsid w:val="009C4C6D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358A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1022"/>
    <w:rsid w:val="00AF25CD"/>
    <w:rsid w:val="00AF33BA"/>
    <w:rsid w:val="00AF42A5"/>
    <w:rsid w:val="00AF47BE"/>
    <w:rsid w:val="00AF7685"/>
    <w:rsid w:val="00B00402"/>
    <w:rsid w:val="00B03894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34BE7"/>
    <w:rsid w:val="00B4049C"/>
    <w:rsid w:val="00B414A3"/>
    <w:rsid w:val="00B4333C"/>
    <w:rsid w:val="00B43B4E"/>
    <w:rsid w:val="00B44734"/>
    <w:rsid w:val="00B44932"/>
    <w:rsid w:val="00B524FF"/>
    <w:rsid w:val="00B54A11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672"/>
    <w:rsid w:val="00B959EA"/>
    <w:rsid w:val="00B966B6"/>
    <w:rsid w:val="00B977DF"/>
    <w:rsid w:val="00BA180C"/>
    <w:rsid w:val="00BA1E74"/>
    <w:rsid w:val="00BA2342"/>
    <w:rsid w:val="00BA5B66"/>
    <w:rsid w:val="00BB00E6"/>
    <w:rsid w:val="00BB5309"/>
    <w:rsid w:val="00BB7F4C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E0387"/>
    <w:rsid w:val="00BE150E"/>
    <w:rsid w:val="00BE4ADA"/>
    <w:rsid w:val="00BE7F2D"/>
    <w:rsid w:val="00BF08E7"/>
    <w:rsid w:val="00BF103D"/>
    <w:rsid w:val="00BF10DD"/>
    <w:rsid w:val="00BF203C"/>
    <w:rsid w:val="00BF2D2A"/>
    <w:rsid w:val="00BF35F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17C7E"/>
    <w:rsid w:val="00C23C82"/>
    <w:rsid w:val="00C27B60"/>
    <w:rsid w:val="00C318FB"/>
    <w:rsid w:val="00C31963"/>
    <w:rsid w:val="00C32ADD"/>
    <w:rsid w:val="00C334E7"/>
    <w:rsid w:val="00C34F93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67C6F"/>
    <w:rsid w:val="00C70C33"/>
    <w:rsid w:val="00C73620"/>
    <w:rsid w:val="00C757E1"/>
    <w:rsid w:val="00C759C0"/>
    <w:rsid w:val="00C824CD"/>
    <w:rsid w:val="00C82DFC"/>
    <w:rsid w:val="00C82F01"/>
    <w:rsid w:val="00C867B6"/>
    <w:rsid w:val="00C87D39"/>
    <w:rsid w:val="00C90B8D"/>
    <w:rsid w:val="00C919E0"/>
    <w:rsid w:val="00C93476"/>
    <w:rsid w:val="00CA11B5"/>
    <w:rsid w:val="00CA2963"/>
    <w:rsid w:val="00CA48A8"/>
    <w:rsid w:val="00CA4BE3"/>
    <w:rsid w:val="00CA5048"/>
    <w:rsid w:val="00CA6FDB"/>
    <w:rsid w:val="00CB0D38"/>
    <w:rsid w:val="00CB1C25"/>
    <w:rsid w:val="00CB28DD"/>
    <w:rsid w:val="00CB2C5E"/>
    <w:rsid w:val="00CB7BA8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1671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77D4C"/>
    <w:rsid w:val="00E83BB1"/>
    <w:rsid w:val="00E854B8"/>
    <w:rsid w:val="00E86449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37BA"/>
    <w:rsid w:val="00EB4498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5CB1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344B"/>
    <w:rsid w:val="00F54575"/>
    <w:rsid w:val="00F56255"/>
    <w:rsid w:val="00F579DD"/>
    <w:rsid w:val="00F61084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5A62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96B97-DC44-404F-BCFE-3DE007E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82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A88C0BCDB7EA31E4A177AA923E6A2E77D2181B2B143B43DBC0C3F34DFC8F2B6C7D2B6BD01E23706C8D7AF8E153FCWF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6D78-7A0A-4AD3-9A20-BB00331D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8913</Words>
  <Characters>50808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user01</cp:lastModifiedBy>
  <cp:revision>895</cp:revision>
  <cp:lastPrinted>2019-12-18T13:17:00Z</cp:lastPrinted>
  <dcterms:created xsi:type="dcterms:W3CDTF">2008-10-10T10:45:00Z</dcterms:created>
  <dcterms:modified xsi:type="dcterms:W3CDTF">2019-12-19T07:49:00Z</dcterms:modified>
</cp:coreProperties>
</file>