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F20F2D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F20F2D">
        <w:rPr>
          <w:b w:val="0"/>
          <w:color w:val="000000" w:themeColor="text1"/>
          <w:sz w:val="26"/>
          <w:szCs w:val="26"/>
        </w:rPr>
        <w:t>22</w:t>
      </w:r>
      <w:r w:rsidR="00D92E77" w:rsidRPr="00F20F2D">
        <w:rPr>
          <w:b w:val="0"/>
          <w:color w:val="000000" w:themeColor="text1"/>
          <w:sz w:val="26"/>
          <w:szCs w:val="26"/>
        </w:rPr>
        <w:t>.01.2019 № 102/</w:t>
      </w:r>
      <w:r w:rsidR="006009A0">
        <w:rPr>
          <w:b w:val="0"/>
          <w:color w:val="000000" w:themeColor="text1"/>
          <w:sz w:val="26"/>
          <w:szCs w:val="26"/>
        </w:rPr>
        <w:t>2</w:t>
      </w:r>
      <w:r w:rsidR="00D92E77" w:rsidRPr="00F20F2D">
        <w:rPr>
          <w:b w:val="0"/>
          <w:color w:val="000000" w:themeColor="text1"/>
          <w:sz w:val="26"/>
          <w:szCs w:val="26"/>
        </w:rPr>
        <w:t xml:space="preserve">М </w:t>
      </w:r>
    </w:p>
    <w:p w:rsidR="00D92E77" w:rsidRPr="00AE42EA" w:rsidRDefault="00D92E77" w:rsidP="00D92E77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1CC" w:rsidRDefault="002321CC" w:rsidP="002321CC">
      <w:pPr>
        <w:ind w:right="4535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плана работы Совета депутатов муниципального округа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Молжаниновский в городе Москве на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I </w:t>
      </w:r>
      <w:r>
        <w:rPr>
          <w:rFonts w:ascii="Times New Roman" w:hAnsi="Times New Roman" w:cs="Times New Roman"/>
          <w:b/>
          <w:sz w:val="27"/>
          <w:szCs w:val="27"/>
        </w:rPr>
        <w:t xml:space="preserve"> квартал 2019 года</w:t>
      </w:r>
    </w:p>
    <w:p w:rsidR="002321CC" w:rsidRDefault="002321CC" w:rsidP="002321CC">
      <w:pPr>
        <w:tabs>
          <w:tab w:val="left" w:pos="5040"/>
        </w:tabs>
        <w:ind w:right="4598"/>
        <w:rPr>
          <w:rFonts w:ascii="Times New Roman" w:hAnsi="Times New Roman" w:cs="Times New Roman"/>
          <w:b/>
          <w:bCs/>
          <w:sz w:val="27"/>
          <w:szCs w:val="27"/>
        </w:rPr>
      </w:pPr>
    </w:p>
    <w:p w:rsidR="002321CC" w:rsidRDefault="002321CC" w:rsidP="002321C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15 Регламента Совета депутатов  муниципального округа Молжаниновский в городе Москве, </w:t>
      </w:r>
      <w:r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2321CC" w:rsidRDefault="002321CC" w:rsidP="002321CC">
      <w:pPr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квартал 2019 года (Приложение).</w:t>
      </w:r>
    </w:p>
    <w:p w:rsidR="002321CC" w:rsidRDefault="002321CC" w:rsidP="002321C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:rsidR="002321CC" w:rsidRDefault="002321CC" w:rsidP="002321CC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:rsidR="002321CC" w:rsidRDefault="002321CC" w:rsidP="002321CC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:rsidR="002321CC" w:rsidRDefault="002321CC" w:rsidP="002321CC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:rsidR="002321CC" w:rsidRDefault="002321CC" w:rsidP="002321CC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:rsidR="002321CC" w:rsidRDefault="002321CC" w:rsidP="002321CC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>
        <w:rPr>
          <w:rFonts w:ascii="Times New Roman" w:hAnsi="Times New Roman" w:cs="Times New Roman"/>
          <w:sz w:val="27"/>
          <w:szCs w:val="27"/>
        </w:rPr>
        <w:t xml:space="preserve">лан работы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321CC" w:rsidRDefault="002321CC" w:rsidP="002321CC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:rsidR="002321CC" w:rsidRDefault="002321CC" w:rsidP="002321CC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исполняющего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полномочия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главы муниципального округа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Хатина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М.Н.</w:t>
      </w:r>
    </w:p>
    <w:p w:rsidR="002321CC" w:rsidRDefault="002321CC" w:rsidP="002321CC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321CC" w:rsidRDefault="002321CC" w:rsidP="002321CC">
      <w:pPr>
        <w:pStyle w:val="a3"/>
        <w:ind w:left="0" w:firstLine="709"/>
        <w:jc w:val="both"/>
        <w:rPr>
          <w:b/>
          <w:color w:val="000000" w:themeColor="text1"/>
          <w:sz w:val="27"/>
          <w:szCs w:val="27"/>
        </w:rPr>
      </w:pPr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ременно исполняющий </w:t>
      </w:r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полномочия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главы </w:t>
      </w:r>
    </w:p>
    <w:p w:rsidR="002321CC" w:rsidRDefault="002321CC" w:rsidP="002321CC">
      <w:pPr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муниципального округа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Молжаниновский в городе Москве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М.Н.Хатин</w:t>
      </w:r>
      <w:proofErr w:type="spellEnd"/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Молжаниновский  в городе Москве</w:t>
      </w:r>
    </w:p>
    <w:p w:rsidR="002321CC" w:rsidRDefault="002321CC" w:rsidP="002321CC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22.01.2019 № 102/2М</w:t>
      </w:r>
    </w:p>
    <w:p w:rsidR="002321CC" w:rsidRDefault="002321CC" w:rsidP="002321C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321CC" w:rsidRDefault="002321CC" w:rsidP="002321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Совета депутатов муниципального округа Молжаниновский в городе Москве</w:t>
      </w:r>
    </w:p>
    <w:p w:rsidR="002321CC" w:rsidRDefault="002321CC" w:rsidP="002321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I квартал 2019 года</w:t>
      </w:r>
    </w:p>
    <w:p w:rsidR="002321CC" w:rsidRDefault="002321CC" w:rsidP="002321CC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713" w:type="dxa"/>
        <w:tblLook w:val="04A0" w:firstRow="1" w:lastRow="0" w:firstColumn="1" w:lastColumn="0" w:noHBand="0" w:noVBand="1"/>
      </w:tblPr>
      <w:tblGrid>
        <w:gridCol w:w="3123"/>
        <w:gridCol w:w="3702"/>
        <w:gridCol w:w="3232"/>
      </w:tblGrid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МАРТА</w:t>
            </w:r>
          </w:p>
        </w:tc>
      </w:tr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Отчет начальника ОМВД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 в городе Москве о работе отдела в 2018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Об утверждении перечня вопросов для включения в отчет главы управы Молжаниновского района города Москвы, о результатах деятельности управы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Об отчете главы управы Молжаниновского района города Москвы о результатах деятельности управы района в 2018 году</w:t>
            </w:r>
          </w:p>
        </w:tc>
      </w:tr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Отчет о работе администрации муниципального округа Молжаниновский в 2018 году по выполнению отдельных полномочий города Москвы:</w:t>
            </w:r>
          </w:p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 итогах работы Комиссии по делам несовершеннолетних и защите их прав Молжаниновского района в 2018 году</w:t>
            </w:r>
          </w:p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 итогах работы администрации муниципального округа Молжаниновский по выполнению отдельных полномочий города Москвы в сфере опеки, попечительства и патронажа в 2018 году</w:t>
            </w:r>
          </w:p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итогах работы администрации муниципального округа Молжаниновский по выполнению отдельных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в 2018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 Отчет о работе главы муниципального округа Молжаниновский в городе Москве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Об информации руководителя Государственного бюджетного учреждения города Москвы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Молжаниновского района" о работе учреждения в 2018 году</w:t>
            </w:r>
          </w:p>
        </w:tc>
      </w:tr>
      <w:tr w:rsidR="002321CC" w:rsidTr="002321CC">
        <w:trPr>
          <w:trHeight w:val="17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3. О назначении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даты заслушивания отчета главы управы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Молжаниновского района города Москвы об итогах работы в 2018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 информации руководителя ГБУ ТЦСО «Тимирязевский» филиала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 обслуживающего население муниципального округа Молжаниновский в городе Москве, о работе учреждения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 информации директора Дирекции природных территорий «Тушинский», «Покровское-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Стрешнево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ГПБУ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 работе учреждения в 2018 году</w:t>
            </w:r>
          </w:p>
        </w:tc>
      </w:tr>
      <w:tr w:rsidR="002321CC" w:rsidTr="002321CC">
        <w:trPr>
          <w:trHeight w:val="141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Об информации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</w:p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2018 году</w:t>
            </w:r>
          </w:p>
        </w:tc>
      </w:tr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Об информации директора ГБОУ города Москвы «Школа Перспектива» об итогах работы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Отчет о работе администрации муниципального округа Молжаниновский в 2018 году</w:t>
            </w:r>
          </w:p>
        </w:tc>
      </w:tr>
      <w:tr w:rsidR="002321CC" w:rsidTr="002321CC">
        <w:trPr>
          <w:trHeight w:val="14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Об информации руководителя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ГБУЗ «ДГП № 133 ДЗМ»,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2018 году</w:t>
            </w:r>
          </w:p>
        </w:tc>
      </w:tr>
      <w:tr w:rsidR="002321CC" w:rsidTr="002321CC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7.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2019 года</w:t>
            </w:r>
          </w:p>
        </w:tc>
      </w:tr>
      <w:tr w:rsidR="002321CC" w:rsidTr="002321CC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 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Молжаниновский в городе Москве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2019 года</w:t>
            </w:r>
          </w:p>
        </w:tc>
      </w:tr>
      <w:tr w:rsidR="002321CC" w:rsidTr="002321CC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 О поощрении депутатов Совета депутатов муниципального округа Молжаниновский в городе Москве в 1 квартале 2019 года</w:t>
            </w:r>
          </w:p>
        </w:tc>
      </w:tr>
    </w:tbl>
    <w:p w:rsidR="002321CC" w:rsidRDefault="002321CC" w:rsidP="002321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2321CC" w:rsidRDefault="002321CC" w:rsidP="002321C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92E77" w:rsidRPr="00AE42EA" w:rsidRDefault="00D92E77" w:rsidP="00D92E77">
      <w:pPr>
        <w:pStyle w:val="Default"/>
      </w:pPr>
    </w:p>
    <w:sectPr w:rsidR="00D92E77" w:rsidRPr="00AE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14682"/>
    <w:rsid w:val="000342AA"/>
    <w:rsid w:val="00054BA5"/>
    <w:rsid w:val="000D2ACE"/>
    <w:rsid w:val="000E6AF2"/>
    <w:rsid w:val="001B2C36"/>
    <w:rsid w:val="001C2A0A"/>
    <w:rsid w:val="001C7574"/>
    <w:rsid w:val="001D17EC"/>
    <w:rsid w:val="001D65C7"/>
    <w:rsid w:val="001E51E7"/>
    <w:rsid w:val="002321CC"/>
    <w:rsid w:val="00267216"/>
    <w:rsid w:val="00270D06"/>
    <w:rsid w:val="002852EE"/>
    <w:rsid w:val="002A6FED"/>
    <w:rsid w:val="002D2B51"/>
    <w:rsid w:val="003179A3"/>
    <w:rsid w:val="003E318D"/>
    <w:rsid w:val="003F343B"/>
    <w:rsid w:val="004079EE"/>
    <w:rsid w:val="004D0292"/>
    <w:rsid w:val="005027A5"/>
    <w:rsid w:val="00503423"/>
    <w:rsid w:val="005A59FB"/>
    <w:rsid w:val="006009A0"/>
    <w:rsid w:val="006B05D8"/>
    <w:rsid w:val="006F4BBA"/>
    <w:rsid w:val="007455F9"/>
    <w:rsid w:val="007B2A87"/>
    <w:rsid w:val="007E6824"/>
    <w:rsid w:val="00804BF8"/>
    <w:rsid w:val="00825987"/>
    <w:rsid w:val="00880A2E"/>
    <w:rsid w:val="008A36D5"/>
    <w:rsid w:val="008C1089"/>
    <w:rsid w:val="008C36AD"/>
    <w:rsid w:val="008C7B63"/>
    <w:rsid w:val="009812A6"/>
    <w:rsid w:val="009C1FE9"/>
    <w:rsid w:val="009E2FAC"/>
    <w:rsid w:val="00A31580"/>
    <w:rsid w:val="00A464AE"/>
    <w:rsid w:val="00A81D29"/>
    <w:rsid w:val="00AE42EA"/>
    <w:rsid w:val="00B80148"/>
    <w:rsid w:val="00BC2ED7"/>
    <w:rsid w:val="00BD6E48"/>
    <w:rsid w:val="00C237F2"/>
    <w:rsid w:val="00C26DCF"/>
    <w:rsid w:val="00C27DBD"/>
    <w:rsid w:val="00C670AB"/>
    <w:rsid w:val="00D0166A"/>
    <w:rsid w:val="00D14C04"/>
    <w:rsid w:val="00D54558"/>
    <w:rsid w:val="00D753B4"/>
    <w:rsid w:val="00D92E77"/>
    <w:rsid w:val="00DD1F29"/>
    <w:rsid w:val="00DD3DFB"/>
    <w:rsid w:val="00E26EE5"/>
    <w:rsid w:val="00EA5578"/>
    <w:rsid w:val="00EC638E"/>
    <w:rsid w:val="00F20F2D"/>
    <w:rsid w:val="00F70F11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character" w:customStyle="1" w:styleId="a8">
    <w:name w:val="Без интервала Знак"/>
    <w:basedOn w:val="a0"/>
    <w:link w:val="a7"/>
    <w:uiPriority w:val="1"/>
    <w:locked/>
    <w:rsid w:val="00BC2ED7"/>
  </w:style>
  <w:style w:type="character" w:customStyle="1" w:styleId="link-glyph3">
    <w:name w:val="link-glyph3"/>
    <w:basedOn w:val="a0"/>
    <w:rsid w:val="00BC2ED7"/>
    <w:rPr>
      <w:b/>
      <w:bCs/>
      <w:color w:val="333333"/>
    </w:rPr>
  </w:style>
  <w:style w:type="table" w:styleId="a9">
    <w:name w:val="Table Grid"/>
    <w:basedOn w:val="a1"/>
    <w:uiPriority w:val="59"/>
    <w:rsid w:val="00BC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character" w:customStyle="1" w:styleId="a8">
    <w:name w:val="Без интервала Знак"/>
    <w:basedOn w:val="a0"/>
    <w:link w:val="a7"/>
    <w:uiPriority w:val="1"/>
    <w:locked/>
    <w:rsid w:val="00BC2ED7"/>
  </w:style>
  <w:style w:type="character" w:customStyle="1" w:styleId="link-glyph3">
    <w:name w:val="link-glyph3"/>
    <w:basedOn w:val="a0"/>
    <w:rsid w:val="00BC2ED7"/>
    <w:rPr>
      <w:b/>
      <w:bCs/>
      <w:color w:val="333333"/>
    </w:rPr>
  </w:style>
  <w:style w:type="table" w:styleId="a9">
    <w:name w:val="Table Grid"/>
    <w:basedOn w:val="a1"/>
    <w:uiPriority w:val="59"/>
    <w:rsid w:val="00BC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0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4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9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3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7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7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28</cp:revision>
  <cp:lastPrinted>2019-01-17T14:57:00Z</cp:lastPrinted>
  <dcterms:created xsi:type="dcterms:W3CDTF">2019-01-16T11:00:00Z</dcterms:created>
  <dcterms:modified xsi:type="dcterms:W3CDTF">2019-01-29T08:44:00Z</dcterms:modified>
</cp:coreProperties>
</file>