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BA" w:rsidRDefault="007332BA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7332BA" w:rsidRDefault="007332BA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7332BA" w:rsidRDefault="007332BA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7332BA" w:rsidRPr="00BA1DDC" w:rsidRDefault="007332BA" w:rsidP="00343558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DD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332BA" w:rsidRPr="00BA1DDC" w:rsidRDefault="007332BA" w:rsidP="00343558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DDC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7332BA" w:rsidRPr="00BA1DDC" w:rsidRDefault="007332BA" w:rsidP="00343558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DDC">
        <w:rPr>
          <w:rFonts w:ascii="Times New Roman" w:hAnsi="Times New Roman"/>
          <w:b/>
          <w:bCs/>
          <w:sz w:val="28"/>
          <w:szCs w:val="28"/>
        </w:rPr>
        <w:t>в городе  Москве</w:t>
      </w:r>
    </w:p>
    <w:p w:rsidR="007332BA" w:rsidRDefault="007332BA" w:rsidP="00343558">
      <w:pPr>
        <w:pStyle w:val="a"/>
        <w:jc w:val="center"/>
        <w:rPr>
          <w:rFonts w:ascii="Times New Roman" w:hAnsi="Times New Roman"/>
          <w:bCs/>
          <w:sz w:val="28"/>
          <w:szCs w:val="28"/>
        </w:rPr>
      </w:pPr>
    </w:p>
    <w:p w:rsidR="007332BA" w:rsidRDefault="007332BA" w:rsidP="00343558">
      <w:pPr>
        <w:pStyle w:val="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332BA" w:rsidRDefault="007332BA" w:rsidP="00343558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</w:p>
    <w:p w:rsidR="007332BA" w:rsidRDefault="007332BA" w:rsidP="00343558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13.03.2018г.  №  83/6М</w:t>
      </w:r>
    </w:p>
    <w:p w:rsidR="007332BA" w:rsidRDefault="007332BA" w:rsidP="00B03539">
      <w:pPr>
        <w:tabs>
          <w:tab w:val="left" w:pos="5220"/>
        </w:tabs>
        <w:ind w:right="4531"/>
        <w:rPr>
          <w:b/>
          <w:sz w:val="26"/>
          <w:szCs w:val="26"/>
        </w:rPr>
      </w:pPr>
    </w:p>
    <w:p w:rsidR="007332BA" w:rsidRDefault="007332BA" w:rsidP="00B03539">
      <w:pPr>
        <w:tabs>
          <w:tab w:val="left" w:pos="5220"/>
        </w:tabs>
        <w:ind w:right="45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</w:t>
      </w:r>
      <w:r>
        <w:rPr>
          <w:b/>
          <w:sz w:val="26"/>
          <w:szCs w:val="26"/>
          <w:lang w:eastAsia="en-US"/>
        </w:rPr>
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b/>
          <w:sz w:val="26"/>
          <w:szCs w:val="26"/>
        </w:rPr>
        <w:t xml:space="preserve"> на 2 квартал 2018 года</w:t>
      </w:r>
    </w:p>
    <w:p w:rsidR="007332BA" w:rsidRDefault="007332BA" w:rsidP="00B03539">
      <w:pPr>
        <w:tabs>
          <w:tab w:val="left" w:pos="4820"/>
        </w:tabs>
        <w:ind w:right="4976"/>
        <w:rPr>
          <w:b/>
          <w:sz w:val="26"/>
          <w:szCs w:val="26"/>
        </w:rPr>
      </w:pPr>
    </w:p>
    <w:p w:rsidR="007332BA" w:rsidRDefault="007332BA" w:rsidP="00B03539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 пунктом 3 части 7 статьи 1 Закона города Москвы от 11.07.2012 г. № 39 «О наделении органов местного самоуправления муниципальных округов в городе Москве отдельными полномочиями города Москвы» и на основании письма управы Молжаниновского  района города Москвы</w:t>
      </w:r>
      <w:r>
        <w:rPr>
          <w:sz w:val="20"/>
          <w:szCs w:val="20"/>
        </w:rPr>
        <w:t xml:space="preserve">  </w:t>
      </w:r>
      <w:r>
        <w:rPr>
          <w:sz w:val="26"/>
          <w:szCs w:val="26"/>
        </w:rPr>
        <w:t xml:space="preserve">от 02.03.2018 г. №  18-5-1094/8-1, а также информации ГБОУ «Школа Перспектива», </w:t>
      </w:r>
      <w:r>
        <w:rPr>
          <w:b/>
          <w:sz w:val="26"/>
          <w:szCs w:val="26"/>
        </w:rPr>
        <w:t>Совет депутатов муниципального округа Молжаниновский в городе Москве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7332BA" w:rsidRDefault="007332BA" w:rsidP="00B03539">
      <w:pPr>
        <w:pStyle w:val="BodyTextIndent"/>
        <w:ind w:firstLine="708"/>
        <w:rPr>
          <w:iCs/>
          <w:sz w:val="26"/>
          <w:szCs w:val="26"/>
        </w:rPr>
      </w:pPr>
      <w:r>
        <w:rPr>
          <w:sz w:val="26"/>
          <w:szCs w:val="26"/>
        </w:rPr>
        <w:t xml:space="preserve">1.  Согласовать </w:t>
      </w:r>
      <w:r>
        <w:rPr>
          <w:sz w:val="26"/>
          <w:szCs w:val="26"/>
          <w:lang w:eastAsia="en-US"/>
        </w:rPr>
        <w:t>сводный районный календарный план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iCs/>
          <w:sz w:val="26"/>
          <w:szCs w:val="26"/>
        </w:rPr>
        <w:t xml:space="preserve"> на 2 квартал 2018 года (приложение). </w:t>
      </w:r>
    </w:p>
    <w:p w:rsidR="007332BA" w:rsidRDefault="007332BA" w:rsidP="00B03539">
      <w:pPr>
        <w:pStyle w:val="BodyTextIndent"/>
        <w:ind w:firstLine="70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 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 Молжаниновского района города Москвы.</w:t>
      </w:r>
    </w:p>
    <w:p w:rsidR="007332BA" w:rsidRDefault="007332BA" w:rsidP="00C63B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решение в газете «Муниципальные Молжаниновские вести»  и разместить на официальном сайте муниципального округа Молжаниновский в городе Москве.</w:t>
      </w:r>
    </w:p>
    <w:p w:rsidR="007332BA" w:rsidRDefault="007332BA" w:rsidP="00B03539">
      <w:pPr>
        <w:pStyle w:val="BodyTextIndent"/>
        <w:ind w:firstLine="697"/>
        <w:rPr>
          <w:sz w:val="26"/>
          <w:szCs w:val="26"/>
        </w:rPr>
      </w:pPr>
      <w:r>
        <w:rPr>
          <w:sz w:val="26"/>
          <w:szCs w:val="26"/>
        </w:rPr>
        <w:t>4.  Контроль за выполнением настоящего решения возложить на главу муниципального округа Молжаниновский в городе Москве В.Ф. Катаева</w:t>
      </w:r>
    </w:p>
    <w:p w:rsidR="007332BA" w:rsidRDefault="007332BA" w:rsidP="00B03539">
      <w:pPr>
        <w:ind w:firstLine="540"/>
        <w:rPr>
          <w:sz w:val="26"/>
          <w:szCs w:val="26"/>
        </w:rPr>
      </w:pPr>
    </w:p>
    <w:p w:rsidR="007332BA" w:rsidRDefault="007332BA" w:rsidP="00B03539">
      <w:pPr>
        <w:rPr>
          <w:b/>
          <w:sz w:val="26"/>
          <w:szCs w:val="26"/>
        </w:rPr>
      </w:pPr>
    </w:p>
    <w:p w:rsidR="007332BA" w:rsidRDefault="007332BA" w:rsidP="00B0353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</w:p>
    <w:p w:rsidR="007332BA" w:rsidRDefault="007332BA" w:rsidP="00B0353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Молжаниновский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В.Ф. Катаев</w:t>
      </w:r>
    </w:p>
    <w:p w:rsidR="007332BA" w:rsidRDefault="007332BA" w:rsidP="00D35282">
      <w:pPr>
        <w:ind w:right="-5"/>
        <w:jc w:val="both"/>
        <w:rPr>
          <w:b/>
          <w:sz w:val="28"/>
          <w:szCs w:val="28"/>
          <w:u w:val="single"/>
        </w:rPr>
        <w:sectPr w:rsidR="007332BA" w:rsidSect="00B03539">
          <w:pgSz w:w="11906" w:h="16838"/>
          <w:pgMar w:top="238" w:right="1134" w:bottom="539" w:left="1134" w:header="709" w:footer="709" w:gutter="0"/>
          <w:cols w:space="708"/>
          <w:docGrid w:linePitch="360"/>
        </w:sectPr>
      </w:pPr>
    </w:p>
    <w:p w:rsidR="007332BA" w:rsidRDefault="007332BA" w:rsidP="00BA1DDC">
      <w:pPr>
        <w:spacing w:after="120"/>
        <w:ind w:left="10620"/>
      </w:pPr>
      <w:r>
        <w:t>Приложение к решению Совета депутатов муниципального округа Молжаниновский в городе Москве от 13.03.2018 г. № 83/6М</w:t>
      </w:r>
    </w:p>
    <w:p w:rsidR="007332BA" w:rsidRDefault="007332BA" w:rsidP="00D35282">
      <w:pPr>
        <w:ind w:right="-5"/>
        <w:jc w:val="both"/>
        <w:rPr>
          <w:b/>
          <w:sz w:val="28"/>
          <w:szCs w:val="28"/>
          <w:u w:val="single"/>
        </w:rPr>
      </w:pPr>
    </w:p>
    <w:p w:rsidR="007332BA" w:rsidRDefault="007332BA" w:rsidP="00D35282">
      <w:pPr>
        <w:ind w:right="-5"/>
        <w:jc w:val="both"/>
        <w:rPr>
          <w:sz w:val="28"/>
          <w:szCs w:val="28"/>
        </w:rPr>
      </w:pPr>
    </w:p>
    <w:p w:rsidR="007332BA" w:rsidRDefault="007332BA" w:rsidP="00D35282">
      <w:pPr>
        <w:ind w:right="-5"/>
        <w:jc w:val="both"/>
        <w:rPr>
          <w:sz w:val="28"/>
          <w:szCs w:val="28"/>
        </w:rPr>
      </w:pPr>
    </w:p>
    <w:p w:rsidR="007332BA" w:rsidRDefault="007332BA" w:rsidP="00FD2918">
      <w:pPr>
        <w:ind w:left="1134" w:right="337"/>
        <w:jc w:val="center"/>
        <w:rPr>
          <w:b/>
          <w:sz w:val="28"/>
        </w:rPr>
      </w:pPr>
      <w:r>
        <w:rPr>
          <w:b/>
          <w:sz w:val="28"/>
        </w:rPr>
        <w:t xml:space="preserve">Сводный районный календарный план по досуговой, социально-воспитательной, </w:t>
      </w:r>
    </w:p>
    <w:p w:rsidR="007332BA" w:rsidRDefault="007332BA" w:rsidP="00FD2918">
      <w:pPr>
        <w:ind w:left="1134" w:right="337"/>
        <w:jc w:val="center"/>
        <w:rPr>
          <w:b/>
          <w:sz w:val="28"/>
        </w:rPr>
      </w:pPr>
      <w:r>
        <w:rPr>
          <w:b/>
          <w:sz w:val="28"/>
        </w:rPr>
        <w:t xml:space="preserve">физкультурно-оздоровительной и спортивной работе с населением по месту жительства </w:t>
      </w:r>
    </w:p>
    <w:p w:rsidR="007332BA" w:rsidRDefault="007332BA" w:rsidP="00FD2918">
      <w:pPr>
        <w:ind w:left="1134" w:right="337"/>
        <w:jc w:val="center"/>
        <w:rPr>
          <w:b/>
          <w:sz w:val="28"/>
        </w:rPr>
      </w:pPr>
      <w:r>
        <w:rPr>
          <w:b/>
          <w:sz w:val="28"/>
        </w:rPr>
        <w:t>на 2 квартал 2018 года по Молжаниновскому району города Москвы</w:t>
      </w:r>
    </w:p>
    <w:p w:rsidR="007332BA" w:rsidRDefault="007332BA" w:rsidP="00FD2918">
      <w:pPr>
        <w:ind w:left="11880" w:right="-5"/>
        <w:jc w:val="both"/>
      </w:pPr>
    </w:p>
    <w:tbl>
      <w:tblPr>
        <w:tblW w:w="1616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977"/>
        <w:gridCol w:w="2410"/>
        <w:gridCol w:w="3118"/>
        <w:gridCol w:w="1559"/>
        <w:gridCol w:w="3402"/>
      </w:tblGrid>
      <w:tr w:rsidR="007332BA" w:rsidRPr="00F24978" w:rsidTr="00BA1DDC">
        <w:trPr>
          <w:trHeight w:val="1610"/>
        </w:trPr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b/>
              </w:rPr>
            </w:pPr>
            <w:r w:rsidRPr="00F24978">
              <w:rPr>
                <w:b/>
              </w:rPr>
              <w:t>№№</w:t>
            </w: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п./п.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Дата, время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Кол-во участников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Ответственные за проведение мероприятий</w:t>
            </w:r>
          </w:p>
        </w:tc>
      </w:tr>
      <w:tr w:rsidR="007332BA" w:rsidRPr="00F24978" w:rsidTr="00BA1DDC">
        <w:tc>
          <w:tcPr>
            <w:tcW w:w="16165" w:type="dxa"/>
            <w:gridSpan w:val="6"/>
          </w:tcPr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Досуговые, социально воспитательные мероприятия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rPr>
                <w:b/>
              </w:rPr>
              <w:t>1.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</w:pPr>
            <w:r w:rsidRPr="00F24978">
              <w:t>День космонавтики. «Космос – это мы»</w:t>
            </w: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t>Патриотическая акция «Георгиевская ленточка»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06.04.</w:t>
            </w:r>
            <w:r>
              <w:t>20</w:t>
            </w:r>
            <w:r w:rsidRPr="00F24978">
              <w:t>18 (перенос с 12.04.</w:t>
            </w:r>
            <w:r>
              <w:t>20</w:t>
            </w:r>
            <w:r w:rsidRPr="00F24978">
              <w:t>18)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t>Перспектива»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b/>
              </w:rPr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 xml:space="preserve">Классные руководители </w:t>
            </w:r>
          </w:p>
          <w:p w:rsidR="007332BA" w:rsidRPr="00F24978" w:rsidRDefault="007332BA" w:rsidP="00F24978">
            <w:pPr>
              <w:jc w:val="center"/>
              <w:rPr>
                <w:b/>
                <w:lang w:eastAsia="en-US"/>
              </w:rPr>
            </w:pPr>
            <w:r w:rsidRPr="00F24978">
              <w:t>1-11 классы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2.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Конкурс рисунков «Мы космос», конкурс творческих работ «Живая классика»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</w:pPr>
            <w:r>
              <w:t>0</w:t>
            </w:r>
            <w:r w:rsidRPr="00F24978">
              <w:t>2.04.</w:t>
            </w:r>
            <w:r>
              <w:t>20</w:t>
            </w:r>
            <w:r w:rsidRPr="00F24978">
              <w:t>18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200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Волкова В.Ю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Конкурс творческих работ «Живая классика»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>
              <w:t>0</w:t>
            </w:r>
            <w:r w:rsidRPr="00F24978">
              <w:t>6.04.</w:t>
            </w:r>
            <w:r>
              <w:t>20</w:t>
            </w:r>
            <w:r w:rsidRPr="00F24978">
              <w:t>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Максимова Д.В.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4.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Экологическая акция «Чистый дом» ко дню Земли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21.04.</w:t>
            </w:r>
            <w:r>
              <w:t>20</w:t>
            </w:r>
            <w:r w:rsidRPr="00F24978">
              <w:t>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Классные руководители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5.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</w:pPr>
            <w:r w:rsidRPr="00F24978">
              <w:t>Акция «Собери макулатуру- сохрани дерево»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Акция « посади дерево»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26.04.</w:t>
            </w:r>
            <w:r>
              <w:t>20</w:t>
            </w:r>
            <w:r w:rsidRPr="00F24978">
              <w:t>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Невидимов Д.В.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6.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День здоровья. Конкурс «Законы дорог уважай»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>
              <w:t>0</w:t>
            </w:r>
            <w:r w:rsidRPr="00F24978">
              <w:t>6.04.</w:t>
            </w:r>
            <w:r>
              <w:t>20</w:t>
            </w:r>
            <w:r w:rsidRPr="00F24978">
              <w:t>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Болбат В.Н.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Марков Э.Г.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7.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</w:pPr>
            <w:r w:rsidRPr="00F24978">
              <w:t>Декада Мужества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3-11.05.</w:t>
            </w:r>
            <w:r>
              <w:t>20</w:t>
            </w:r>
            <w:r w:rsidRPr="00F24978">
              <w:t>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 xml:space="preserve">Классные руководители 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1-11 классы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8.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</w:pPr>
            <w:r w:rsidRPr="00F24978">
              <w:t>Досуговое мероприятие, приуроченное к празднованию Дня победы в Великой Отечественной Войне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>
              <w:t>0</w:t>
            </w:r>
            <w:r w:rsidRPr="00F24978">
              <w:t>9.05.2018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color w:val="000000"/>
              </w:rPr>
              <w:t xml:space="preserve"> Территория района 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600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Администрация муниципального округа Молжаниновский</w:t>
            </w:r>
          </w:p>
          <w:p w:rsidR="007332BA" w:rsidRPr="00F24978" w:rsidRDefault="007332BA" w:rsidP="00F24978">
            <w:pPr>
              <w:jc w:val="center"/>
            </w:pPr>
            <w:r w:rsidRPr="00F24978">
              <w:t xml:space="preserve"> Управа, Полунин А.С.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Невидимов Д.В.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9.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Возложение цветов и венков к обелискам воинов.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09.05.2018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Территория района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200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Администрация  Е.С. Захарова Управа, Полунин А.С.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10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Конкурс рисунков «Мы помним о подвиге!», Конкурс чтецов , Шествие «Бессмертный полк»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01-09.05.2018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600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 xml:space="preserve">Невидимов Д.В., Максимова Л.Г. 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Классные руководители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11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Досуговое мероприятие «Россия-родина моя», посвященное празднованию Дня России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12.06.2018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Ул. 4-я Новоселки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150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Администрация муниципального округа Молжаниновский</w:t>
            </w:r>
          </w:p>
          <w:p w:rsidR="007332BA" w:rsidRPr="00F24978" w:rsidRDefault="007332BA" w:rsidP="00F24978">
            <w:pPr>
              <w:jc w:val="center"/>
              <w:rPr>
                <w:color w:val="000000"/>
              </w:rPr>
            </w:pPr>
            <w:r w:rsidRPr="00F24978">
              <w:rPr>
                <w:color w:val="000000"/>
              </w:rPr>
              <w:t>8-(499)-500-19-79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</w:p>
        </w:tc>
      </w:tr>
      <w:tr w:rsidR="007332BA" w:rsidRPr="00F24978" w:rsidTr="00BA1DDC">
        <w:tc>
          <w:tcPr>
            <w:tcW w:w="16165" w:type="dxa"/>
            <w:gridSpan w:val="6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Спортивные, физкультурно-оздоровительные мероприятия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  <w:r w:rsidRPr="00F24978">
              <w:t>12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День здоровья. Конкурс «Законы дорог уважай»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6.04.2018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Болбат В.Н.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Марков Э.Г.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  <w:r w:rsidRPr="00F24978">
              <w:t>13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Соревнования «Школа безопасности», Всероссийские спортивные соревнования школьников «Президентские игры», Праздник семьи и спорта «Мама, папа и я – спортивная семья»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03-18.05.2018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</w:pPr>
            <w:r w:rsidRPr="00F24978">
              <w:t>ГБОУ «Школа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Перспектива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Маркаров Э.Г.</w:t>
            </w:r>
          </w:p>
          <w:p w:rsidR="007332BA" w:rsidRPr="00F24978" w:rsidRDefault="007332BA" w:rsidP="00F24978">
            <w:pPr>
              <w:jc w:val="center"/>
            </w:pPr>
            <w:r w:rsidRPr="00F24978">
              <w:t>Лапшев Г.И.</w:t>
            </w:r>
          </w:p>
          <w:p w:rsidR="007332BA" w:rsidRPr="00F24978" w:rsidRDefault="007332BA" w:rsidP="00F24978">
            <w:pPr>
              <w:jc w:val="center"/>
            </w:pPr>
            <w:r w:rsidRPr="00F24978">
              <w:t>Вервейн Е.Е.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Ершова Н.В.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14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Районные соревнования по легкоатлетическому кроссу, в рамках окружной Спартакиады «Спорт для всех» Победы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19.05.2018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3-я Подрезковская д.14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60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Администрация муниципального округа Молжаниновский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color w:val="000000"/>
              </w:rPr>
              <w:t>8-(499)-500-19-79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15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bCs/>
                <w:color w:val="000000"/>
              </w:rPr>
              <w:t>Спортивный праздник по рыбной ловле, посвященный дню России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12.06.</w:t>
            </w:r>
            <w:r>
              <w:t>20</w:t>
            </w:r>
            <w:r w:rsidRPr="00F24978">
              <w:t>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д. Мелькисарово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80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Администрация муниципального округа Молжаниновский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color w:val="000000"/>
              </w:rPr>
              <w:t>8-(499)-500-19-79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16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bCs/>
                <w:color w:val="000000"/>
                <w:lang w:eastAsia="en-US"/>
              </w:rPr>
            </w:pPr>
            <w:r w:rsidRPr="00F24978">
              <w:rPr>
                <w:bCs/>
                <w:color w:val="000000"/>
              </w:rPr>
              <w:t>Соревнования Веселые старты «Даешь , Молодежь!»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23.06.</w:t>
            </w:r>
            <w:r>
              <w:t>20</w:t>
            </w:r>
            <w:r w:rsidRPr="00F24978">
              <w:t>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 xml:space="preserve">Ул. 3-я Подрезкововская вл.14 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60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Администрация муниципального округа Молжаниновский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color w:val="000000"/>
              </w:rPr>
              <w:t>8-(499)-500-19-79</w:t>
            </w:r>
          </w:p>
        </w:tc>
      </w:tr>
      <w:tr w:rsidR="007332BA" w:rsidRPr="00F24978" w:rsidTr="00BA1DDC">
        <w:tc>
          <w:tcPr>
            <w:tcW w:w="16165" w:type="dxa"/>
            <w:gridSpan w:val="6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Местные праздники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17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bCs/>
                <w:color w:val="000000"/>
                <w:lang w:eastAsia="en-US"/>
              </w:rPr>
            </w:pPr>
            <w:r w:rsidRPr="00F24978">
              <w:rPr>
                <w:bCs/>
                <w:color w:val="000000"/>
              </w:rPr>
              <w:t>Местный праздник «День памяти»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09.05.2018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Ул. Синявинская д.11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>
              <w:t>4</w:t>
            </w:r>
            <w:r w:rsidRPr="00F24978">
              <w:t>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Администрация муниципального округа Молжаниновский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color w:val="000000"/>
              </w:rPr>
              <w:t>8-(499)-500-19-79</w:t>
            </w:r>
          </w:p>
        </w:tc>
      </w:tr>
      <w:tr w:rsidR="007332BA" w:rsidRPr="00F24978" w:rsidTr="00BA1DDC">
        <w:tc>
          <w:tcPr>
            <w:tcW w:w="699" w:type="dxa"/>
          </w:tcPr>
          <w:p w:rsidR="007332BA" w:rsidRPr="00F24978" w:rsidRDefault="007332BA" w:rsidP="00F24978">
            <w:pPr>
              <w:jc w:val="center"/>
            </w:pP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lang w:eastAsia="en-US"/>
              </w:rPr>
              <w:t>18</w:t>
            </w:r>
          </w:p>
        </w:tc>
        <w:tc>
          <w:tcPr>
            <w:tcW w:w="4977" w:type="dxa"/>
          </w:tcPr>
          <w:p w:rsidR="007332BA" w:rsidRPr="00F24978" w:rsidRDefault="007332BA" w:rsidP="00F24978">
            <w:pPr>
              <w:jc w:val="center"/>
              <w:rPr>
                <w:bCs/>
                <w:color w:val="000000"/>
                <w:lang w:eastAsia="en-US"/>
              </w:rPr>
            </w:pPr>
            <w:r w:rsidRPr="00F24978">
              <w:rPr>
                <w:bCs/>
                <w:color w:val="000000"/>
              </w:rPr>
              <w:t>Местный праздник «Детство волшебная страна»</w:t>
            </w:r>
          </w:p>
        </w:tc>
        <w:tc>
          <w:tcPr>
            <w:tcW w:w="2410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02.06.2018</w:t>
            </w:r>
          </w:p>
        </w:tc>
        <w:tc>
          <w:tcPr>
            <w:tcW w:w="3118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t>Ул. Синявинская д.11</w:t>
            </w:r>
          </w:p>
        </w:tc>
        <w:tc>
          <w:tcPr>
            <w:tcW w:w="1559" w:type="dxa"/>
          </w:tcPr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>
              <w:t>4</w:t>
            </w:r>
            <w:r w:rsidRPr="00F24978">
              <w:t>00</w:t>
            </w:r>
          </w:p>
        </w:tc>
        <w:tc>
          <w:tcPr>
            <w:tcW w:w="3402" w:type="dxa"/>
          </w:tcPr>
          <w:p w:rsidR="007332BA" w:rsidRPr="00F24978" w:rsidRDefault="007332BA" w:rsidP="00F24978">
            <w:pPr>
              <w:jc w:val="center"/>
            </w:pPr>
            <w:r w:rsidRPr="00F24978">
              <w:t>Администрация муниципального округа Молжаниновский</w:t>
            </w:r>
          </w:p>
          <w:p w:rsidR="007332BA" w:rsidRPr="00F24978" w:rsidRDefault="007332BA" w:rsidP="00F24978">
            <w:pPr>
              <w:jc w:val="center"/>
              <w:rPr>
                <w:lang w:eastAsia="en-US"/>
              </w:rPr>
            </w:pPr>
            <w:r w:rsidRPr="00F24978">
              <w:rPr>
                <w:color w:val="000000"/>
              </w:rPr>
              <w:t>8-(499)-500-19-79</w:t>
            </w:r>
          </w:p>
        </w:tc>
      </w:tr>
    </w:tbl>
    <w:p w:rsidR="007332BA" w:rsidRDefault="007332BA" w:rsidP="001401E9">
      <w:pPr>
        <w:ind w:firstLine="708"/>
        <w:jc w:val="center"/>
        <w:rPr>
          <w:sz w:val="20"/>
          <w:szCs w:val="20"/>
          <w:lang w:eastAsia="en-US"/>
        </w:rPr>
      </w:pPr>
    </w:p>
    <w:p w:rsidR="007332BA" w:rsidRDefault="007332BA" w:rsidP="001401E9">
      <w:pPr>
        <w:ind w:firstLine="708"/>
        <w:jc w:val="center"/>
        <w:rPr>
          <w:sz w:val="20"/>
          <w:szCs w:val="20"/>
        </w:rPr>
      </w:pPr>
    </w:p>
    <w:p w:rsidR="007332BA" w:rsidRDefault="007332BA" w:rsidP="001E70C3">
      <w:pPr>
        <w:ind w:left="11880"/>
        <w:rPr>
          <w:b/>
        </w:rPr>
      </w:pPr>
    </w:p>
    <w:sectPr w:rsidR="007332BA" w:rsidSect="001401E9">
      <w:pgSz w:w="16838" w:h="11906" w:orient="landscape"/>
      <w:pgMar w:top="1134" w:right="5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BA" w:rsidRDefault="007332BA">
      <w:r>
        <w:separator/>
      </w:r>
    </w:p>
  </w:endnote>
  <w:endnote w:type="continuationSeparator" w:id="0">
    <w:p w:rsidR="007332BA" w:rsidRDefault="0073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BA" w:rsidRDefault="007332BA">
      <w:r>
        <w:separator/>
      </w:r>
    </w:p>
  </w:footnote>
  <w:footnote w:type="continuationSeparator" w:id="0">
    <w:p w:rsidR="007332BA" w:rsidRDefault="00733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3C2"/>
    <w:rsid w:val="00017C0C"/>
    <w:rsid w:val="000218E3"/>
    <w:rsid w:val="000246DF"/>
    <w:rsid w:val="00041880"/>
    <w:rsid w:val="0004341A"/>
    <w:rsid w:val="00050072"/>
    <w:rsid w:val="000500F7"/>
    <w:rsid w:val="000657D8"/>
    <w:rsid w:val="00070C86"/>
    <w:rsid w:val="00070F19"/>
    <w:rsid w:val="00093DB2"/>
    <w:rsid w:val="000A3065"/>
    <w:rsid w:val="000E1299"/>
    <w:rsid w:val="000F7A7A"/>
    <w:rsid w:val="001046AC"/>
    <w:rsid w:val="0011411F"/>
    <w:rsid w:val="0012746F"/>
    <w:rsid w:val="00134518"/>
    <w:rsid w:val="001401E9"/>
    <w:rsid w:val="00143B1A"/>
    <w:rsid w:val="0016041C"/>
    <w:rsid w:val="001676F7"/>
    <w:rsid w:val="001763E0"/>
    <w:rsid w:val="001813A1"/>
    <w:rsid w:val="00181D4B"/>
    <w:rsid w:val="00186AC8"/>
    <w:rsid w:val="00197815"/>
    <w:rsid w:val="001D7CC2"/>
    <w:rsid w:val="001E70C3"/>
    <w:rsid w:val="001F0D7D"/>
    <w:rsid w:val="001F4F3F"/>
    <w:rsid w:val="002153F1"/>
    <w:rsid w:val="00217034"/>
    <w:rsid w:val="00234391"/>
    <w:rsid w:val="00264C4C"/>
    <w:rsid w:val="00273B39"/>
    <w:rsid w:val="00274F68"/>
    <w:rsid w:val="0029428D"/>
    <w:rsid w:val="00297178"/>
    <w:rsid w:val="002A0668"/>
    <w:rsid w:val="002A3EC6"/>
    <w:rsid w:val="002A5080"/>
    <w:rsid w:val="002A6C1B"/>
    <w:rsid w:val="002B5443"/>
    <w:rsid w:val="002C0900"/>
    <w:rsid w:val="002E6685"/>
    <w:rsid w:val="002E683F"/>
    <w:rsid w:val="002E7B37"/>
    <w:rsid w:val="002F6F18"/>
    <w:rsid w:val="00304B24"/>
    <w:rsid w:val="00310DA0"/>
    <w:rsid w:val="00320249"/>
    <w:rsid w:val="00324336"/>
    <w:rsid w:val="003411F9"/>
    <w:rsid w:val="00343558"/>
    <w:rsid w:val="00354425"/>
    <w:rsid w:val="00373457"/>
    <w:rsid w:val="003859D3"/>
    <w:rsid w:val="003A7E37"/>
    <w:rsid w:val="003B1A0F"/>
    <w:rsid w:val="003B4864"/>
    <w:rsid w:val="003C42A3"/>
    <w:rsid w:val="003D2226"/>
    <w:rsid w:val="003F155B"/>
    <w:rsid w:val="003F488E"/>
    <w:rsid w:val="0045656B"/>
    <w:rsid w:val="00472B62"/>
    <w:rsid w:val="00475505"/>
    <w:rsid w:val="0048182A"/>
    <w:rsid w:val="004A0EB5"/>
    <w:rsid w:val="004A1476"/>
    <w:rsid w:val="004A3515"/>
    <w:rsid w:val="004A44E8"/>
    <w:rsid w:val="004B3FA5"/>
    <w:rsid w:val="004F5F3B"/>
    <w:rsid w:val="00523988"/>
    <w:rsid w:val="00554F50"/>
    <w:rsid w:val="00573C87"/>
    <w:rsid w:val="005839F6"/>
    <w:rsid w:val="005875CA"/>
    <w:rsid w:val="00591225"/>
    <w:rsid w:val="005B0217"/>
    <w:rsid w:val="005C5BA1"/>
    <w:rsid w:val="005D0AC2"/>
    <w:rsid w:val="00600B36"/>
    <w:rsid w:val="00616836"/>
    <w:rsid w:val="00626661"/>
    <w:rsid w:val="006452D5"/>
    <w:rsid w:val="0065333F"/>
    <w:rsid w:val="00660CC2"/>
    <w:rsid w:val="006615E5"/>
    <w:rsid w:val="00662D70"/>
    <w:rsid w:val="00691E07"/>
    <w:rsid w:val="00701EEA"/>
    <w:rsid w:val="0070754D"/>
    <w:rsid w:val="007153C2"/>
    <w:rsid w:val="007206BA"/>
    <w:rsid w:val="007323AB"/>
    <w:rsid w:val="007332BA"/>
    <w:rsid w:val="00785E03"/>
    <w:rsid w:val="007A3024"/>
    <w:rsid w:val="007A6A89"/>
    <w:rsid w:val="007C5CAA"/>
    <w:rsid w:val="007D0311"/>
    <w:rsid w:val="007D4A39"/>
    <w:rsid w:val="007D555F"/>
    <w:rsid w:val="0080489F"/>
    <w:rsid w:val="00810CB5"/>
    <w:rsid w:val="00816521"/>
    <w:rsid w:val="00821632"/>
    <w:rsid w:val="008258C0"/>
    <w:rsid w:val="00830392"/>
    <w:rsid w:val="00830F32"/>
    <w:rsid w:val="00837A86"/>
    <w:rsid w:val="00862E5A"/>
    <w:rsid w:val="00865F10"/>
    <w:rsid w:val="008C4069"/>
    <w:rsid w:val="008C4650"/>
    <w:rsid w:val="008D680D"/>
    <w:rsid w:val="008F05A3"/>
    <w:rsid w:val="00906281"/>
    <w:rsid w:val="00914513"/>
    <w:rsid w:val="00945CF8"/>
    <w:rsid w:val="00956FAB"/>
    <w:rsid w:val="00960BBA"/>
    <w:rsid w:val="00963D6B"/>
    <w:rsid w:val="00964E05"/>
    <w:rsid w:val="00971B0B"/>
    <w:rsid w:val="00991D84"/>
    <w:rsid w:val="009A2967"/>
    <w:rsid w:val="009A6766"/>
    <w:rsid w:val="009A7C5A"/>
    <w:rsid w:val="009B45FB"/>
    <w:rsid w:val="009E2B5E"/>
    <w:rsid w:val="009F09BA"/>
    <w:rsid w:val="009F49BA"/>
    <w:rsid w:val="00A0056A"/>
    <w:rsid w:val="00A02F82"/>
    <w:rsid w:val="00A1780B"/>
    <w:rsid w:val="00A2433B"/>
    <w:rsid w:val="00A25351"/>
    <w:rsid w:val="00A41D43"/>
    <w:rsid w:val="00A42E23"/>
    <w:rsid w:val="00A53183"/>
    <w:rsid w:val="00A70DAE"/>
    <w:rsid w:val="00A84736"/>
    <w:rsid w:val="00A8628F"/>
    <w:rsid w:val="00A86B22"/>
    <w:rsid w:val="00AA6D20"/>
    <w:rsid w:val="00AB14E0"/>
    <w:rsid w:val="00AB6DD2"/>
    <w:rsid w:val="00AC2159"/>
    <w:rsid w:val="00AD292E"/>
    <w:rsid w:val="00AD75A7"/>
    <w:rsid w:val="00AE27D3"/>
    <w:rsid w:val="00AE27FE"/>
    <w:rsid w:val="00AE48AE"/>
    <w:rsid w:val="00AE7D14"/>
    <w:rsid w:val="00B03539"/>
    <w:rsid w:val="00B106B1"/>
    <w:rsid w:val="00B21BB0"/>
    <w:rsid w:val="00B321EF"/>
    <w:rsid w:val="00B61601"/>
    <w:rsid w:val="00B77754"/>
    <w:rsid w:val="00B951E1"/>
    <w:rsid w:val="00BA1DDC"/>
    <w:rsid w:val="00BB1907"/>
    <w:rsid w:val="00BE4D08"/>
    <w:rsid w:val="00C10B60"/>
    <w:rsid w:val="00C3321C"/>
    <w:rsid w:val="00C4588B"/>
    <w:rsid w:val="00C475E6"/>
    <w:rsid w:val="00C502CA"/>
    <w:rsid w:val="00C55320"/>
    <w:rsid w:val="00C63B10"/>
    <w:rsid w:val="00C805EA"/>
    <w:rsid w:val="00C82412"/>
    <w:rsid w:val="00CA57C9"/>
    <w:rsid w:val="00CB7BAF"/>
    <w:rsid w:val="00CE1CD5"/>
    <w:rsid w:val="00CF2CBD"/>
    <w:rsid w:val="00D0391B"/>
    <w:rsid w:val="00D14E0E"/>
    <w:rsid w:val="00D2000E"/>
    <w:rsid w:val="00D223C4"/>
    <w:rsid w:val="00D35282"/>
    <w:rsid w:val="00D50ABE"/>
    <w:rsid w:val="00D901BD"/>
    <w:rsid w:val="00D90AD3"/>
    <w:rsid w:val="00D920EB"/>
    <w:rsid w:val="00DD0C49"/>
    <w:rsid w:val="00DE1803"/>
    <w:rsid w:val="00DE6CF2"/>
    <w:rsid w:val="00DF528C"/>
    <w:rsid w:val="00E14105"/>
    <w:rsid w:val="00E22870"/>
    <w:rsid w:val="00E23153"/>
    <w:rsid w:val="00E356CF"/>
    <w:rsid w:val="00E76F57"/>
    <w:rsid w:val="00E82074"/>
    <w:rsid w:val="00E83068"/>
    <w:rsid w:val="00E8567D"/>
    <w:rsid w:val="00E96746"/>
    <w:rsid w:val="00EA44EC"/>
    <w:rsid w:val="00EB2E9F"/>
    <w:rsid w:val="00EC6899"/>
    <w:rsid w:val="00ED2720"/>
    <w:rsid w:val="00ED7032"/>
    <w:rsid w:val="00F101F5"/>
    <w:rsid w:val="00F11F85"/>
    <w:rsid w:val="00F16441"/>
    <w:rsid w:val="00F224D4"/>
    <w:rsid w:val="00F24978"/>
    <w:rsid w:val="00F5350B"/>
    <w:rsid w:val="00F66955"/>
    <w:rsid w:val="00F72C27"/>
    <w:rsid w:val="00F757E2"/>
    <w:rsid w:val="00F77824"/>
    <w:rsid w:val="00F80757"/>
    <w:rsid w:val="00F855EA"/>
    <w:rsid w:val="00F8567F"/>
    <w:rsid w:val="00F859AE"/>
    <w:rsid w:val="00FA02C3"/>
    <w:rsid w:val="00FA4242"/>
    <w:rsid w:val="00FB612F"/>
    <w:rsid w:val="00FC23CC"/>
    <w:rsid w:val="00FC6AA2"/>
    <w:rsid w:val="00FD2918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8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0F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0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27"/>
    <w:rPr>
      <w:sz w:val="0"/>
      <w:szCs w:val="0"/>
    </w:rPr>
  </w:style>
  <w:style w:type="paragraph" w:styleId="BodyTextIndent">
    <w:name w:val="Body Text Indent"/>
    <w:basedOn w:val="Normal"/>
    <w:link w:val="BodyTextIndentChar1"/>
    <w:uiPriority w:val="99"/>
    <w:rsid w:val="008C4069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427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8C4069"/>
    <w:rPr>
      <w:rFonts w:eastAsia="Times New Roman"/>
      <w:sz w:val="28"/>
      <w:lang w:val="ru-RU" w:eastAsia="ru-RU"/>
    </w:rPr>
  </w:style>
  <w:style w:type="character" w:styleId="FootnoteReference">
    <w:name w:val="footnote reference"/>
    <w:basedOn w:val="DefaultParagraphFont"/>
    <w:uiPriority w:val="99"/>
    <w:rsid w:val="008C406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8C40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427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8C4069"/>
    <w:rPr>
      <w:rFonts w:eastAsia="Times New Roman"/>
      <w:lang w:val="ru-RU" w:eastAsia="ru-RU"/>
    </w:rPr>
  </w:style>
  <w:style w:type="paragraph" w:customStyle="1" w:styleId="a">
    <w:name w:val="Без интервала"/>
    <w:link w:val="a0"/>
    <w:uiPriority w:val="99"/>
    <w:rsid w:val="00591225"/>
    <w:rPr>
      <w:rFonts w:ascii="Calibri" w:hAnsi="Calibri"/>
    </w:rPr>
  </w:style>
  <w:style w:type="paragraph" w:customStyle="1" w:styleId="1">
    <w:name w:val="Без интервала1"/>
    <w:uiPriority w:val="99"/>
    <w:rsid w:val="00591225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1763E0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7A6A89"/>
    <w:pPr>
      <w:suppressAutoHyphens/>
      <w:textAlignment w:val="baseline"/>
    </w:pPr>
    <w:rPr>
      <w:rFonts w:ascii="Arial" w:hAnsi="Arial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8F05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F05A3"/>
    <w:rPr>
      <w:b/>
    </w:rPr>
  </w:style>
  <w:style w:type="paragraph" w:customStyle="1" w:styleId="Default">
    <w:name w:val="Default"/>
    <w:uiPriority w:val="99"/>
    <w:rsid w:val="002A6C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Без интервала Знак"/>
    <w:link w:val="a"/>
    <w:uiPriority w:val="99"/>
    <w:locked/>
    <w:rsid w:val="00343558"/>
    <w:rPr>
      <w:rFonts w:ascii="Calibri" w:hAnsi="Calibri"/>
      <w:sz w:val="22"/>
      <w:lang w:val="ru-RU" w:eastAsia="ru-RU"/>
    </w:rPr>
  </w:style>
  <w:style w:type="table" w:styleId="TableGrid">
    <w:name w:val="Table Grid"/>
    <w:basedOn w:val="TableNormal"/>
    <w:uiPriority w:val="99"/>
    <w:rsid w:val="001401E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740</Words>
  <Characters>4224</Characters>
  <Application>Microsoft Office Outlook</Application>
  <DocSecurity>0</DocSecurity>
  <Lines>0</Lines>
  <Paragraphs>0</Paragraphs>
  <ScaleCrop>false</ScaleCrop>
  <Company>Хорошевский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Администратор</dc:creator>
  <cp:keywords/>
  <dc:description/>
  <cp:lastModifiedBy>Юрий</cp:lastModifiedBy>
  <cp:revision>2</cp:revision>
  <cp:lastPrinted>2016-03-16T08:04:00Z</cp:lastPrinted>
  <dcterms:created xsi:type="dcterms:W3CDTF">2018-03-16T04:21:00Z</dcterms:created>
  <dcterms:modified xsi:type="dcterms:W3CDTF">2018-03-16T04:21:00Z</dcterms:modified>
</cp:coreProperties>
</file>